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9A4" w:rsidRPr="0023053C" w:rsidRDefault="00A619A4">
      <w:pPr>
        <w:pStyle w:val="Heading2"/>
        <w:rPr>
          <w:rFonts w:ascii="Calibri Light" w:hAnsi="Calibri Light" w:cs="Calibri Light"/>
          <w:bCs w:val="0"/>
        </w:rPr>
      </w:pPr>
      <w:bookmarkStart w:id="0" w:name="_Description_of_factor"/>
      <w:bookmarkStart w:id="1" w:name="_Toc325440367"/>
      <w:bookmarkEnd w:id="0"/>
      <w:r w:rsidRPr="0023053C">
        <w:rPr>
          <w:rFonts w:ascii="Calibri Light" w:hAnsi="Calibri Light" w:cs="Calibri Light"/>
          <w:bCs w:val="0"/>
        </w:rPr>
        <w:t>PEA Job Evaluation Plan</w:t>
      </w:r>
    </w:p>
    <w:p w:rsidR="00A47D35" w:rsidRPr="0023053C" w:rsidRDefault="00A47D35">
      <w:pPr>
        <w:pStyle w:val="Heading2"/>
        <w:rPr>
          <w:rFonts w:ascii="Calibri Light" w:hAnsi="Calibri Light" w:cs="Calibri Light"/>
        </w:rPr>
      </w:pPr>
      <w:r w:rsidRPr="0023053C">
        <w:rPr>
          <w:rFonts w:ascii="Calibri Light" w:hAnsi="Calibri Light" w:cs="Calibri Light"/>
          <w:bCs w:val="0"/>
        </w:rPr>
        <w:t>Factor Weighting</w:t>
      </w:r>
      <w:r w:rsidR="003C5DE6" w:rsidRPr="0023053C">
        <w:rPr>
          <w:rStyle w:val="FootnoteReference"/>
          <w:rFonts w:ascii="Calibri Light" w:hAnsi="Calibri Light" w:cs="Calibri Light"/>
        </w:rPr>
        <w:footnoteReference w:id="1"/>
      </w:r>
      <w:bookmarkEnd w:id="1"/>
    </w:p>
    <w:p w:rsidR="00A635AA" w:rsidRPr="0023053C" w:rsidRDefault="00A47D35">
      <w:pPr>
        <w:rPr>
          <w:rFonts w:ascii="Calibri Light" w:hAnsi="Calibri Light" w:cs="Calibri Light"/>
        </w:rPr>
      </w:pPr>
      <w:r w:rsidRPr="0023053C">
        <w:rPr>
          <w:rFonts w:ascii="Calibri Light" w:hAnsi="Calibri Light" w:cs="Calibri Light"/>
        </w:rPr>
        <w:t>The 12 factors in the Job Evaluation Plan have different weights relative to each other. The PEA and the University have agreed that some factors are more important than others. The greater the weight (higher numerical value) the more the factor contributes to the relative value of a job.</w:t>
      </w:r>
    </w:p>
    <w:p w:rsidR="0083356A" w:rsidRPr="0023053C" w:rsidRDefault="00794416">
      <w:pPr>
        <w:rPr>
          <w:rFonts w:ascii="Calibri Light" w:hAnsi="Calibri Light" w:cs="Calibri Light"/>
        </w:rPr>
      </w:pPr>
      <w:bookmarkStart w:id="2" w:name="_top"/>
      <w:bookmarkEnd w:id="2"/>
      <w:r w:rsidRPr="0023053C">
        <w:rPr>
          <w:rFonts w:ascii="Calibri Light" w:hAnsi="Calibri Light" w:cs="Calibri Light"/>
          <w:noProof/>
          <w:lang w:val="en-CA" w:eastAsia="en-CA"/>
        </w:rPr>
        <mc:AlternateContent>
          <mc:Choice Requires="wps">
            <w:drawing>
              <wp:anchor distT="0" distB="0" distL="114300" distR="114300" simplePos="0" relativeHeight="251660288" behindDoc="0" locked="0" layoutInCell="1" allowOverlap="1" wp14:anchorId="190CC8A9" wp14:editId="1A7AB1CC">
                <wp:simplePos x="0" y="0"/>
                <wp:positionH relativeFrom="column">
                  <wp:posOffset>-9525</wp:posOffset>
                </wp:positionH>
                <wp:positionV relativeFrom="paragraph">
                  <wp:posOffset>710565</wp:posOffset>
                </wp:positionV>
                <wp:extent cx="6600825" cy="2590800"/>
                <wp:effectExtent l="9525" t="5715" r="9525" b="1333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2590800"/>
                        </a:xfrm>
                        <a:prstGeom prst="rect">
                          <a:avLst/>
                        </a:prstGeom>
                        <a:solidFill>
                          <a:srgbClr val="FFFFFF"/>
                        </a:solidFill>
                        <a:ln w="9525">
                          <a:solidFill>
                            <a:srgbClr val="000000"/>
                          </a:solidFill>
                          <a:miter lim="800000"/>
                          <a:headEnd/>
                          <a:tailEnd/>
                        </a:ln>
                      </wps:spPr>
                      <wps:txbx>
                        <w:txbxContent>
                          <w:p w:rsidR="00AA0967" w:rsidRPr="0089340D" w:rsidRDefault="00AA0967" w:rsidP="003C5DE6">
                            <w:pPr>
                              <w:pStyle w:val="NoSpacing"/>
                              <w:spacing w:after="120"/>
                              <w:rPr>
                                <w:rFonts w:ascii="Arial" w:hAnsi="Arial" w:cs="Arial"/>
                                <w:sz w:val="18"/>
                                <w:szCs w:val="18"/>
                              </w:rPr>
                            </w:pPr>
                            <w:r w:rsidRPr="00A619BA">
                              <w:rPr>
                                <w:rFonts w:ascii="Arial" w:hAnsi="Arial" w:cs="Arial"/>
                                <w:b/>
                                <w:sz w:val="18"/>
                                <w:szCs w:val="18"/>
                              </w:rPr>
                              <w:t>FACTOR 1 – PROBLEM SOLVING</w:t>
                            </w:r>
                          </w:p>
                          <w:p w:rsidR="00AA0967" w:rsidRPr="0089340D" w:rsidRDefault="00AA0967">
                            <w:pPr>
                              <w:pStyle w:val="NoSpacing"/>
                              <w:spacing w:after="120"/>
                              <w:rPr>
                                <w:rFonts w:ascii="Arial" w:hAnsi="Arial" w:cs="Arial"/>
                                <w:sz w:val="18"/>
                                <w:szCs w:val="18"/>
                              </w:rPr>
                            </w:pPr>
                            <w:r w:rsidRPr="00A619BA">
                              <w:rPr>
                                <w:rFonts w:ascii="Arial" w:hAnsi="Arial" w:cs="Arial"/>
                                <w:sz w:val="18"/>
                                <w:szCs w:val="18"/>
                              </w:rPr>
                              <w:t>Definition</w:t>
                            </w:r>
                          </w:p>
                          <w:p w:rsidR="00AA0967" w:rsidRPr="0089340D" w:rsidRDefault="00AA0967">
                            <w:pPr>
                              <w:pStyle w:val="NoSpacing"/>
                              <w:spacing w:after="120"/>
                              <w:rPr>
                                <w:rFonts w:ascii="Arial" w:hAnsi="Arial" w:cs="Arial"/>
                                <w:sz w:val="18"/>
                                <w:szCs w:val="18"/>
                              </w:rPr>
                            </w:pPr>
                            <w:r w:rsidRPr="00A619BA">
                              <w:rPr>
                                <w:rFonts w:ascii="Arial" w:hAnsi="Arial" w:cs="Arial"/>
                                <w:sz w:val="18"/>
                                <w:szCs w:val="18"/>
                              </w:rPr>
                              <w:t>This factor assesses the application of knowledge to the analysis and resolution of problems.  It is a measure of the difficulty and complexity of the work.</w:t>
                            </w:r>
                          </w:p>
                          <w:p w:rsidR="00AA0967" w:rsidRPr="0089340D" w:rsidRDefault="00AA0967">
                            <w:pPr>
                              <w:pStyle w:val="NoSpacing"/>
                              <w:spacing w:after="120"/>
                              <w:rPr>
                                <w:rFonts w:ascii="Arial" w:hAnsi="Arial" w:cs="Arial"/>
                                <w:sz w:val="18"/>
                                <w:szCs w:val="18"/>
                              </w:rPr>
                            </w:pPr>
                            <w:r w:rsidRPr="00A619BA">
                              <w:rPr>
                                <w:rFonts w:ascii="Arial" w:hAnsi="Arial" w:cs="Arial"/>
                                <w:sz w:val="18"/>
                                <w:szCs w:val="18"/>
                              </w:rPr>
                              <w:t>Levels</w:t>
                            </w:r>
                          </w:p>
                          <w:p w:rsidR="00AA0967" w:rsidRPr="0089340D" w:rsidRDefault="00AA0967">
                            <w:pPr>
                              <w:pStyle w:val="NoSpacing"/>
                              <w:spacing w:after="120"/>
                              <w:rPr>
                                <w:rFonts w:ascii="Arial" w:hAnsi="Arial" w:cs="Arial"/>
                                <w:sz w:val="18"/>
                                <w:szCs w:val="18"/>
                              </w:rPr>
                            </w:pPr>
                            <w:r w:rsidRPr="00A619BA">
                              <w:rPr>
                                <w:rFonts w:ascii="Arial" w:hAnsi="Arial" w:cs="Arial"/>
                                <w:sz w:val="18"/>
                                <w:szCs w:val="18"/>
                              </w:rPr>
                              <w:t>1. Requires some analysis of problems for which solutions can be identified through the application of existing procedures, policies and precedents.</w:t>
                            </w:r>
                          </w:p>
                          <w:p w:rsidR="00AA0967" w:rsidRPr="0089340D" w:rsidRDefault="00AA0967">
                            <w:pPr>
                              <w:pStyle w:val="NoSpacing"/>
                              <w:spacing w:after="120"/>
                              <w:rPr>
                                <w:rFonts w:ascii="Arial" w:hAnsi="Arial" w:cs="Arial"/>
                                <w:sz w:val="18"/>
                                <w:szCs w:val="18"/>
                              </w:rPr>
                            </w:pPr>
                            <w:r w:rsidRPr="00A619BA">
                              <w:rPr>
                                <w:rFonts w:ascii="Arial" w:hAnsi="Arial" w:cs="Arial"/>
                                <w:sz w:val="18"/>
                                <w:szCs w:val="18"/>
                              </w:rPr>
                              <w:t>2. Requires analysis of varying problems as well as judgement in the identification of solutions which are not always easily found. Solutions are generally guided by procedures, policies and precedents. Investigation is sometimes required to modify methods and procedures.</w:t>
                            </w:r>
                          </w:p>
                          <w:p w:rsidR="00AA0967" w:rsidRPr="0089340D" w:rsidRDefault="00AA0967">
                            <w:pPr>
                              <w:pStyle w:val="NoSpacing"/>
                              <w:spacing w:after="120"/>
                              <w:rPr>
                                <w:rFonts w:ascii="Arial" w:hAnsi="Arial" w:cs="Arial"/>
                                <w:sz w:val="18"/>
                                <w:szCs w:val="18"/>
                              </w:rPr>
                            </w:pPr>
                            <w:r w:rsidRPr="00A619BA">
                              <w:rPr>
                                <w:rFonts w:ascii="Arial" w:hAnsi="Arial" w:cs="Arial"/>
                                <w:sz w:val="18"/>
                                <w:szCs w:val="18"/>
                              </w:rPr>
                              <w:t>3. Requires in-depth analysis of complex and variable problems as well as critical thinking and judgment to identify solutions that are often difficult to find. Solutions require the interpretation, evaluation and adaptation of procedures, policies and precedents. Investigation and innovative thinking are required to develop new methods and procedures.</w:t>
                            </w:r>
                          </w:p>
                          <w:p w:rsidR="00AA0967" w:rsidRPr="0089340D" w:rsidRDefault="00AA0967">
                            <w:pPr>
                              <w:pStyle w:val="NoSpacing"/>
                              <w:spacing w:after="120"/>
                              <w:rPr>
                                <w:rFonts w:ascii="Arial" w:hAnsi="Arial" w:cs="Arial"/>
                                <w:sz w:val="18"/>
                                <w:szCs w:val="18"/>
                              </w:rPr>
                            </w:pPr>
                            <w:r w:rsidRPr="00A619BA">
                              <w:rPr>
                                <w:rFonts w:ascii="Arial" w:hAnsi="Arial" w:cs="Arial"/>
                                <w:sz w:val="18"/>
                                <w:szCs w:val="18"/>
                              </w:rPr>
                              <w:t>4. Requires in-depth analysis of complex and unique problems as well as creative and strategic thinking to arrive at solutions that are unanticipated. Extensive investigation is required to conceive new methods, procedures and policies.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CC8A9" id="_x0000_t202" coordsize="21600,21600" o:spt="202" path="m,l,21600r21600,l21600,xe">
                <v:stroke joinstyle="miter"/>
                <v:path gradientshapeok="t" o:connecttype="rect"/>
              </v:shapetype>
              <v:shape id="Text Box 2" o:spid="_x0000_s1026" type="#_x0000_t202" style="position:absolute;margin-left:-.75pt;margin-top:55.95pt;width:519.7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">
                <v:textbox>
                  <w:txbxContent>
                    <w:p w:rsidR="00AA0967" w:rsidRPr="0089340D" w:rsidRDefault="00AA0967" w:rsidP="003C5DE6">
                      <w:pPr>
                        <w:pStyle w:val="NoSpacing"/>
                        <w:spacing w:after="120"/>
                        <w:rPr>
                          <w:rFonts w:ascii="Arial" w:hAnsi="Arial" w:cs="Arial"/>
                          <w:sz w:val="18"/>
                          <w:szCs w:val="18"/>
                        </w:rPr>
                      </w:pPr>
                      <w:r w:rsidRPr="00A619BA">
                        <w:rPr>
                          <w:rFonts w:ascii="Arial" w:hAnsi="Arial" w:cs="Arial"/>
                          <w:b/>
                          <w:sz w:val="18"/>
                          <w:szCs w:val="18"/>
                        </w:rPr>
                        <w:t>FACTOR 1 – PROBLEM SOLVING</w:t>
                      </w:r>
                    </w:p>
                    <w:p w:rsidR="00AA0967" w:rsidRPr="0089340D" w:rsidRDefault="00AA0967">
                      <w:pPr>
                        <w:pStyle w:val="NoSpacing"/>
                        <w:spacing w:after="120"/>
                        <w:rPr>
                          <w:rFonts w:ascii="Arial" w:hAnsi="Arial" w:cs="Arial"/>
                          <w:sz w:val="18"/>
                          <w:szCs w:val="18"/>
                        </w:rPr>
                      </w:pPr>
                      <w:r w:rsidRPr="00A619BA">
                        <w:rPr>
                          <w:rFonts w:ascii="Arial" w:hAnsi="Arial" w:cs="Arial"/>
                          <w:sz w:val="18"/>
                          <w:szCs w:val="18"/>
                        </w:rPr>
                        <w:t>Definition</w:t>
                      </w:r>
                    </w:p>
                    <w:p w:rsidR="00AA0967" w:rsidRPr="0089340D" w:rsidRDefault="00AA0967">
                      <w:pPr>
                        <w:pStyle w:val="NoSpacing"/>
                        <w:spacing w:after="120"/>
                        <w:rPr>
                          <w:rFonts w:ascii="Arial" w:hAnsi="Arial" w:cs="Arial"/>
                          <w:sz w:val="18"/>
                          <w:szCs w:val="18"/>
                        </w:rPr>
                      </w:pPr>
                      <w:r w:rsidRPr="00A619BA">
                        <w:rPr>
                          <w:rFonts w:ascii="Arial" w:hAnsi="Arial" w:cs="Arial"/>
                          <w:sz w:val="18"/>
                          <w:szCs w:val="18"/>
                        </w:rPr>
                        <w:t>This factor assesses the application of knowledge to the analysis and resolution of problems.  It is a measure of the difficulty and complexity of the work.</w:t>
                      </w:r>
                    </w:p>
                    <w:p w:rsidR="00AA0967" w:rsidRPr="0089340D" w:rsidRDefault="00AA0967">
                      <w:pPr>
                        <w:pStyle w:val="NoSpacing"/>
                        <w:spacing w:after="120"/>
                        <w:rPr>
                          <w:rFonts w:ascii="Arial" w:hAnsi="Arial" w:cs="Arial"/>
                          <w:sz w:val="18"/>
                          <w:szCs w:val="18"/>
                        </w:rPr>
                      </w:pPr>
                      <w:r w:rsidRPr="00A619BA">
                        <w:rPr>
                          <w:rFonts w:ascii="Arial" w:hAnsi="Arial" w:cs="Arial"/>
                          <w:sz w:val="18"/>
                          <w:szCs w:val="18"/>
                        </w:rPr>
                        <w:t>Levels</w:t>
                      </w:r>
                    </w:p>
                    <w:p w:rsidR="00AA0967" w:rsidRPr="0089340D" w:rsidRDefault="00AA0967">
                      <w:pPr>
                        <w:pStyle w:val="NoSpacing"/>
                        <w:spacing w:after="120"/>
                        <w:rPr>
                          <w:rFonts w:ascii="Arial" w:hAnsi="Arial" w:cs="Arial"/>
                          <w:sz w:val="18"/>
                          <w:szCs w:val="18"/>
                        </w:rPr>
                      </w:pPr>
                      <w:r w:rsidRPr="00A619BA">
                        <w:rPr>
                          <w:rFonts w:ascii="Arial" w:hAnsi="Arial" w:cs="Arial"/>
                          <w:sz w:val="18"/>
                          <w:szCs w:val="18"/>
                        </w:rPr>
                        <w:t>1. Requires some analysis of problems for which solutions can be identified through the application of existing procedures, policies and precedents.</w:t>
                      </w:r>
                    </w:p>
                    <w:p w:rsidR="00AA0967" w:rsidRPr="0089340D" w:rsidRDefault="00AA0967">
                      <w:pPr>
                        <w:pStyle w:val="NoSpacing"/>
                        <w:spacing w:after="120"/>
                        <w:rPr>
                          <w:rFonts w:ascii="Arial" w:hAnsi="Arial" w:cs="Arial"/>
                          <w:sz w:val="18"/>
                          <w:szCs w:val="18"/>
                        </w:rPr>
                      </w:pPr>
                      <w:r w:rsidRPr="00A619BA">
                        <w:rPr>
                          <w:rFonts w:ascii="Arial" w:hAnsi="Arial" w:cs="Arial"/>
                          <w:sz w:val="18"/>
                          <w:szCs w:val="18"/>
                        </w:rPr>
                        <w:t>2. Requires analysis of varying problems as well as judgement in the identification of solutions which are not always easily found. Solutions are generally guided by procedures, policies and precedents. Investigation is sometimes required to modify methods and procedures.</w:t>
                      </w:r>
                    </w:p>
                    <w:p w:rsidR="00AA0967" w:rsidRPr="0089340D" w:rsidRDefault="00AA0967">
                      <w:pPr>
                        <w:pStyle w:val="NoSpacing"/>
                        <w:spacing w:after="120"/>
                        <w:rPr>
                          <w:rFonts w:ascii="Arial" w:hAnsi="Arial" w:cs="Arial"/>
                          <w:sz w:val="18"/>
                          <w:szCs w:val="18"/>
                        </w:rPr>
                      </w:pPr>
                      <w:r w:rsidRPr="00A619BA">
                        <w:rPr>
                          <w:rFonts w:ascii="Arial" w:hAnsi="Arial" w:cs="Arial"/>
                          <w:sz w:val="18"/>
                          <w:szCs w:val="18"/>
                        </w:rPr>
                        <w:t>3. Requires in-depth analysis of complex and variable problems as well as critical thinking and judgment to identify solutions that are often difficult to find. Solutions require the interpretation, evaluation and adaptation of procedures, policies and precedents. Investigation and innovative thinking are required to develop new methods and procedures.</w:t>
                      </w:r>
                    </w:p>
                    <w:p w:rsidR="00AA0967" w:rsidRPr="0089340D" w:rsidRDefault="00AA0967">
                      <w:pPr>
                        <w:pStyle w:val="NoSpacing"/>
                        <w:spacing w:after="120"/>
                        <w:rPr>
                          <w:rFonts w:ascii="Arial" w:hAnsi="Arial" w:cs="Arial"/>
                          <w:sz w:val="18"/>
                          <w:szCs w:val="18"/>
                        </w:rPr>
                      </w:pPr>
                      <w:r w:rsidRPr="00A619BA">
                        <w:rPr>
                          <w:rFonts w:ascii="Arial" w:hAnsi="Arial" w:cs="Arial"/>
                          <w:sz w:val="18"/>
                          <w:szCs w:val="18"/>
                        </w:rPr>
                        <w:t>4. Requires in-depth analysis of complex and unique problems as well as creative and strategic thinking to arrive at solutions that are unanticipated. Extensive investigation is required to conceive new methods, procedures and policies.</w:t>
                      </w:r>
                    </w:p>
                  </w:txbxContent>
                </v:textbox>
                <w10:wrap type="square"/>
              </v:shape>
            </w:pict>
          </mc:Fallback>
        </mc:AlternateContent>
      </w:r>
      <w:r w:rsidR="0083356A" w:rsidRPr="0023053C">
        <w:rPr>
          <w:rFonts w:ascii="Calibri Light" w:hAnsi="Calibri Light" w:cs="Calibri Light"/>
        </w:rPr>
        <w:t xml:space="preserve">The levels are also weighted within each factor. Each factor has several levels (4, 5 or 6, depending on the factor) and each level has a different weighted value. An example of the differences between levels can be found by looking at the level definitions for Factor 1:  </w:t>
      </w:r>
    </w:p>
    <w:p w:rsidR="0083356A" w:rsidRPr="0023053C" w:rsidRDefault="0083356A">
      <w:pPr>
        <w:rPr>
          <w:rFonts w:ascii="Calibri Light" w:hAnsi="Calibri Light" w:cs="Calibri Light"/>
        </w:rPr>
      </w:pPr>
    </w:p>
    <w:p w:rsidR="0083356A" w:rsidRPr="0023053C" w:rsidRDefault="0083356A">
      <w:pPr>
        <w:pStyle w:val="Heading2"/>
        <w:rPr>
          <w:rFonts w:ascii="Calibri Light" w:hAnsi="Calibri Light" w:cs="Calibri Light"/>
        </w:rPr>
      </w:pPr>
      <w:bookmarkStart w:id="3" w:name="_Toc325440368"/>
      <w:r w:rsidRPr="0023053C">
        <w:rPr>
          <w:rFonts w:ascii="Calibri Light" w:hAnsi="Calibri Light" w:cs="Calibri Light"/>
        </w:rPr>
        <w:t>Level Weighting</w:t>
      </w:r>
      <w:bookmarkEnd w:id="3"/>
    </w:p>
    <w:p w:rsidR="0083356A" w:rsidRPr="0023053C" w:rsidRDefault="0083356A">
      <w:pPr>
        <w:rPr>
          <w:rFonts w:ascii="Calibri Light" w:hAnsi="Calibri Light" w:cs="Calibri Light"/>
        </w:rPr>
      </w:pPr>
      <w:r w:rsidRPr="0023053C">
        <w:rPr>
          <w:rFonts w:ascii="Calibri Light" w:hAnsi="Calibri Light" w:cs="Calibri Light"/>
        </w:rPr>
        <w:t xml:space="preserve">While the weight given to each level for eight of the factors increases numerically, four of the Factors were given greater weight at the higher levels. </w:t>
      </w:r>
    </w:p>
    <w:p w:rsidR="0023053C" w:rsidRPr="0023053C" w:rsidRDefault="0083356A">
      <w:pPr>
        <w:rPr>
          <w:rFonts w:ascii="Calibri Light" w:hAnsi="Calibri Light" w:cs="Calibri Light"/>
        </w:rPr>
      </w:pPr>
      <w:r w:rsidRPr="0023053C">
        <w:rPr>
          <w:rFonts w:ascii="Calibri Light" w:hAnsi="Calibri Light" w:cs="Calibri Light"/>
        </w:rPr>
        <w:t>The weighting of Factors 1 (Problem Solving), 2 (Knowledge), 9 (Impact of Decisions), and 10 (Independence Exercised), increase in order of magnitude at the 2 highest levels at double the rate of the other factors.  This is illustrated in the tables showing the Level Weightings below:</w:t>
      </w:r>
    </w:p>
    <w:p w:rsidR="0083356A" w:rsidRPr="0023053C" w:rsidRDefault="00256536" w:rsidP="0023053C">
      <w:pPr>
        <w:jc w:val="center"/>
        <w:rPr>
          <w:rFonts w:ascii="Calibri Light" w:hAnsi="Calibri Light" w:cs="Calibri Light"/>
        </w:rPr>
      </w:pPr>
      <w:bookmarkStart w:id="4" w:name="_GoBack"/>
      <w:bookmarkEnd w:id="4"/>
      <w:r w:rsidRPr="0023053C">
        <w:rPr>
          <w:rFonts w:ascii="Calibri Light" w:hAnsi="Calibri Light" w:cs="Calibri Light"/>
          <w:noProof/>
          <w:lang w:val="en-CA" w:eastAsia="en-CA"/>
        </w:rPr>
        <w:drawing>
          <wp:inline distT="0" distB="0" distL="0" distR="0" wp14:anchorId="70038DA3" wp14:editId="535D9EB3">
            <wp:extent cx="4444287" cy="4819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447328" cy="4822948"/>
                    </a:xfrm>
                    <a:prstGeom prst="rect">
                      <a:avLst/>
                    </a:prstGeom>
                    <a:noFill/>
                    <a:ln w="9525">
                      <a:noFill/>
                      <a:miter lim="800000"/>
                      <a:headEnd/>
                      <a:tailEnd/>
                    </a:ln>
                  </pic:spPr>
                </pic:pic>
              </a:graphicData>
            </a:graphic>
          </wp:inline>
        </w:drawing>
      </w:r>
    </w:p>
    <w:p w:rsidR="00262AFB" w:rsidRPr="0023053C" w:rsidRDefault="00262AFB" w:rsidP="00262AFB">
      <w:pPr>
        <w:pStyle w:val="Heading2"/>
        <w:rPr>
          <w:rFonts w:ascii="Calibri Light" w:hAnsi="Calibri Light" w:cs="Calibri Light"/>
        </w:rPr>
      </w:pPr>
      <w:bookmarkStart w:id="5" w:name="_Toc325440369"/>
      <w:bookmarkStart w:id="6" w:name="_Toc325440370"/>
      <w:r w:rsidRPr="0023053C">
        <w:rPr>
          <w:rFonts w:ascii="Calibri Light" w:hAnsi="Calibri Light" w:cs="Calibri Light"/>
        </w:rPr>
        <w:lastRenderedPageBreak/>
        <w:t>Level Weighting Detail</w:t>
      </w:r>
      <w:bookmarkEnd w:id="5"/>
    </w:p>
    <w:p w:rsidR="00262AFB" w:rsidRPr="0023053C" w:rsidRDefault="00262AFB" w:rsidP="00262AFB">
      <w:pPr>
        <w:rPr>
          <w:rFonts w:ascii="Calibri Light" w:hAnsi="Calibri Light" w:cs="Calibri Light"/>
        </w:rPr>
      </w:pPr>
      <w:r w:rsidRPr="0023053C">
        <w:rPr>
          <w:rFonts w:ascii="Calibri Light" w:hAnsi="Calibri Light" w:cs="Calibri Light"/>
        </w:rPr>
        <w:t xml:space="preserve">The factor levels for the 4 “extra weighted” factors are constructed in this way to recognize the relatively greater influence of these particular four factors towards the overall job value of professional positions at UVic. The difference in the numerical weighting of the levels (geometric vs. arithmetic) provides a method to measure greater qualitative and quantitative differences between the steps as they progress from lower to higher levels. </w:t>
      </w:r>
    </w:p>
    <w:p w:rsidR="00262AFB" w:rsidRPr="0023053C" w:rsidRDefault="00262AFB" w:rsidP="00262AFB">
      <w:pPr>
        <w:rPr>
          <w:rFonts w:ascii="Calibri Light" w:hAnsi="Calibri Light" w:cs="Calibri Light"/>
        </w:rPr>
      </w:pPr>
      <w:r w:rsidRPr="0023053C">
        <w:rPr>
          <w:rFonts w:ascii="Calibri Light" w:hAnsi="Calibri Light" w:cs="Calibri Light"/>
        </w:rPr>
        <w:t>The University and the PEA made a deliberate decision to give these four factors somewhat greater weight within the context of the entire 12 JE factors Plan to ensure the following key objectives were met:</w:t>
      </w:r>
    </w:p>
    <w:p w:rsidR="00262AFB" w:rsidRPr="0023053C" w:rsidRDefault="00262AFB" w:rsidP="00262AFB">
      <w:pPr>
        <w:pStyle w:val="ListParagraph"/>
        <w:numPr>
          <w:ilvl w:val="0"/>
          <w:numId w:val="41"/>
        </w:numPr>
        <w:rPr>
          <w:rFonts w:ascii="Calibri Light" w:hAnsi="Calibri Light" w:cs="Calibri Light"/>
        </w:rPr>
      </w:pPr>
      <w:r w:rsidRPr="0023053C">
        <w:rPr>
          <w:rFonts w:ascii="Calibri Light" w:hAnsi="Calibri Light" w:cs="Calibri Light"/>
        </w:rPr>
        <w:t xml:space="preserve">A gender-neutral JE Plan meeting Pay Equity objectives </w:t>
      </w:r>
    </w:p>
    <w:p w:rsidR="00262AFB" w:rsidRPr="0023053C" w:rsidRDefault="00262AFB" w:rsidP="00262AFB">
      <w:pPr>
        <w:pStyle w:val="ListParagraph"/>
        <w:numPr>
          <w:ilvl w:val="0"/>
          <w:numId w:val="41"/>
        </w:numPr>
        <w:rPr>
          <w:rFonts w:ascii="Calibri Light" w:hAnsi="Calibri Light" w:cs="Calibri Light"/>
        </w:rPr>
      </w:pPr>
      <w:r w:rsidRPr="0023053C">
        <w:rPr>
          <w:rFonts w:ascii="Calibri Light" w:hAnsi="Calibri Light" w:cs="Calibri Light"/>
        </w:rPr>
        <w:t xml:space="preserve">Maintains the University’s ability to remain competitive with respect to recruitment and retention of PEA positions </w:t>
      </w:r>
    </w:p>
    <w:p w:rsidR="00262AFB" w:rsidRPr="0023053C" w:rsidRDefault="00262AFB" w:rsidP="00262AFB">
      <w:pPr>
        <w:pStyle w:val="ListParagraph"/>
        <w:numPr>
          <w:ilvl w:val="0"/>
          <w:numId w:val="41"/>
        </w:numPr>
        <w:rPr>
          <w:rFonts w:ascii="Calibri Light" w:hAnsi="Calibri Light" w:cs="Calibri Light"/>
        </w:rPr>
      </w:pPr>
      <w:r w:rsidRPr="0023053C">
        <w:rPr>
          <w:rFonts w:ascii="Calibri Light" w:hAnsi="Calibri Light" w:cs="Calibri Light"/>
        </w:rPr>
        <w:t xml:space="preserve">Measures and Captures UVic and PEA shared values in determining job worth  </w:t>
      </w:r>
    </w:p>
    <w:p w:rsidR="00262AFB" w:rsidRPr="0023053C" w:rsidRDefault="00262AFB" w:rsidP="00262AFB">
      <w:pPr>
        <w:pStyle w:val="ListParagraph"/>
        <w:rPr>
          <w:rFonts w:ascii="Calibri Light" w:hAnsi="Calibri Light" w:cs="Calibri Light"/>
        </w:rPr>
      </w:pPr>
      <w:r w:rsidRPr="0023053C">
        <w:rPr>
          <w:rFonts w:ascii="Calibri Light" w:hAnsi="Calibri Light" w:cs="Calibri Light"/>
        </w:rPr>
        <w:t>Results in a Plan that falls within the budget negotiated between the parties.</w:t>
      </w:r>
    </w:p>
    <w:p w:rsidR="00262AFB" w:rsidRPr="0023053C" w:rsidRDefault="00262AFB" w:rsidP="00262AFB">
      <w:pPr>
        <w:rPr>
          <w:rFonts w:ascii="Calibri Light" w:hAnsi="Calibri Light" w:cs="Calibri Light"/>
        </w:rPr>
      </w:pPr>
      <w:r w:rsidRPr="0023053C">
        <w:rPr>
          <w:rFonts w:ascii="Calibri Light" w:hAnsi="Calibri Light" w:cs="Calibri Light"/>
        </w:rPr>
        <w:t>The reason for greater weighting of the higher levels for each of these four factors is described below:</w:t>
      </w:r>
    </w:p>
    <w:p w:rsidR="00262AFB" w:rsidRPr="0023053C" w:rsidRDefault="00262AFB" w:rsidP="00262AFB">
      <w:pPr>
        <w:pStyle w:val="Heading4"/>
        <w:rPr>
          <w:rFonts w:ascii="Calibri Light" w:hAnsi="Calibri Light" w:cs="Calibri Light"/>
        </w:rPr>
      </w:pPr>
      <w:r w:rsidRPr="0023053C">
        <w:rPr>
          <w:rFonts w:ascii="Calibri Light" w:hAnsi="Calibri Light" w:cs="Calibri Light"/>
        </w:rPr>
        <w:t>Factor 1 — Problem Solving</w:t>
      </w:r>
    </w:p>
    <w:p w:rsidR="00262AFB" w:rsidRPr="0023053C" w:rsidRDefault="00262AFB" w:rsidP="00262AFB">
      <w:pPr>
        <w:rPr>
          <w:rFonts w:ascii="Calibri Light" w:hAnsi="Calibri Light" w:cs="Calibri Light"/>
        </w:rPr>
      </w:pPr>
      <w:r w:rsidRPr="0023053C">
        <w:rPr>
          <w:rFonts w:ascii="Calibri Light" w:hAnsi="Calibri Light" w:cs="Calibri Light"/>
        </w:rPr>
        <w:t xml:space="preserve">This factor has been weighted more heavily at levels 3 and 4. Level 3 is the first level at which problems are described as “complex”. There is a greater difference between “complex problems” and “varying problems” (levels 3 and 2) than between “varying problems” and simply “problems” (levels 1 and 2). Similarly, level 3 is the first level which requires critical thinking, judgment, interpretation, evaluation and innovative thinking, which is a significant increase from the level 2 where such activities are not specified. At level 4, problems are “unique” and require “creative” and “strategic” thinking. This level was regarded as being as far beyond level 3 as level 3 is beyond level 2.  </w:t>
      </w:r>
    </w:p>
    <w:p w:rsidR="00262AFB" w:rsidRPr="0023053C" w:rsidRDefault="00262AFB" w:rsidP="00262AFB">
      <w:pPr>
        <w:pStyle w:val="Heading4"/>
        <w:rPr>
          <w:rFonts w:ascii="Calibri Light" w:hAnsi="Calibri Light" w:cs="Calibri Light"/>
        </w:rPr>
      </w:pPr>
      <w:r w:rsidRPr="0023053C">
        <w:rPr>
          <w:rFonts w:ascii="Calibri Light" w:hAnsi="Calibri Light" w:cs="Calibri Light"/>
        </w:rPr>
        <w:t>Factor 2 — Knowledge</w:t>
      </w:r>
    </w:p>
    <w:p w:rsidR="00262AFB" w:rsidRPr="0023053C" w:rsidRDefault="00262AFB" w:rsidP="00262AFB">
      <w:pPr>
        <w:rPr>
          <w:rFonts w:ascii="Calibri Light" w:hAnsi="Calibri Light" w:cs="Calibri Light"/>
        </w:rPr>
      </w:pPr>
      <w:r w:rsidRPr="0023053C">
        <w:rPr>
          <w:rFonts w:ascii="Calibri Light" w:hAnsi="Calibri Light" w:cs="Calibri Light"/>
        </w:rPr>
        <w:t xml:space="preserve">Levels 4 and 5 represent an exponentially greater depth and breadth of knowledge than represented in Levels 1 through 3.  Level 4 recognizes either a much greater breadth of subject knowledge, or a significant increase in depth of knowledge, than at level 3.  Level 5 refers to “comprehensive” knowledge, which describes a totality of knowledge well beyond a “broad range”.  Level 5 also uses the terms “extremely complex”, which represents the upper limit of complexity. Level 5 also refers to “a highly specialized area of research or practice”, which is considered significantly higher than the knowledge described at the lower levels. </w:t>
      </w:r>
    </w:p>
    <w:p w:rsidR="00262AFB" w:rsidRPr="0023053C" w:rsidRDefault="00262AFB" w:rsidP="00262AFB">
      <w:pPr>
        <w:pStyle w:val="Heading4"/>
        <w:rPr>
          <w:rFonts w:ascii="Calibri Light" w:hAnsi="Calibri Light" w:cs="Calibri Light"/>
        </w:rPr>
      </w:pPr>
      <w:r w:rsidRPr="0023053C">
        <w:rPr>
          <w:rFonts w:ascii="Calibri Light" w:hAnsi="Calibri Light" w:cs="Calibri Light"/>
        </w:rPr>
        <w:t>Factor 9 — Impact</w:t>
      </w:r>
    </w:p>
    <w:p w:rsidR="00262AFB" w:rsidRPr="0023053C" w:rsidRDefault="00262AFB" w:rsidP="00262AFB">
      <w:pPr>
        <w:rPr>
          <w:rFonts w:ascii="Calibri Light" w:hAnsi="Calibri Light" w:cs="Calibri Light"/>
        </w:rPr>
      </w:pPr>
      <w:r w:rsidRPr="0023053C">
        <w:rPr>
          <w:rFonts w:ascii="Calibri Light" w:hAnsi="Calibri Light" w:cs="Calibri Light"/>
        </w:rPr>
        <w:t xml:space="preserve">Level 4 introduces individual responsibility for the “determination” and “evaluation” of results and objectives, which is considered as significantly greater than influencing the results or objectives, or having such responsibility as part of a team (Level 3). Similarly, Level 4 introduces individual responsibility for impacts at the division/faculty level, beyond that level, and/or even on the University’s defined “services, resources and obligations.” Level 5 is clearly distinct from all other levels in that in that it deals solely with individual responsibility at a very high level. </w:t>
      </w:r>
    </w:p>
    <w:p w:rsidR="00262AFB" w:rsidRPr="0023053C" w:rsidRDefault="00262AFB" w:rsidP="00262AFB">
      <w:pPr>
        <w:pStyle w:val="Heading4"/>
        <w:rPr>
          <w:rFonts w:ascii="Calibri Light" w:hAnsi="Calibri Light" w:cs="Calibri Light"/>
        </w:rPr>
      </w:pPr>
      <w:r w:rsidRPr="0023053C">
        <w:rPr>
          <w:rFonts w:ascii="Calibri Light" w:hAnsi="Calibri Light" w:cs="Calibri Light"/>
        </w:rPr>
        <w:t>Factor 10 — Independence</w:t>
      </w:r>
    </w:p>
    <w:p w:rsidR="00262AFB" w:rsidRPr="0023053C" w:rsidRDefault="00262AFB" w:rsidP="00262AFB">
      <w:pPr>
        <w:rPr>
          <w:rFonts w:ascii="Calibri Light" w:hAnsi="Calibri Light" w:cs="Calibri Light"/>
        </w:rPr>
      </w:pPr>
      <w:r w:rsidRPr="0023053C">
        <w:rPr>
          <w:rFonts w:ascii="Calibri Light" w:hAnsi="Calibri Light" w:cs="Calibri Light"/>
        </w:rPr>
        <w:t xml:space="preserve">Level 4 is the first level that involves “contribution to policy development,” (intended to be significant both in contribution and the nature of the policy) which takes it well beyond level 3. At level 3, position incumbents may define/develop practices, procedures or methods of operation which fall within general policy guidelines, however the Committee determined that the contribution at level 4 must go beyond this level of authority, and encompass the development of the actual policy guidelines. Level 5 involves the freedom to act to influence the University’s planning, including the development of policy for the University overall. </w:t>
      </w:r>
    </w:p>
    <w:p w:rsidR="00262AFB" w:rsidRPr="0023053C" w:rsidRDefault="00262AFB" w:rsidP="00262AFB">
      <w:pPr>
        <w:rPr>
          <w:rFonts w:ascii="Calibri Light" w:hAnsi="Calibri Light" w:cs="Calibri Light"/>
        </w:rPr>
      </w:pPr>
    </w:p>
    <w:p w:rsidR="00262AFB" w:rsidRPr="0023053C" w:rsidRDefault="00262AFB">
      <w:pPr>
        <w:spacing w:after="200" w:line="276" w:lineRule="auto"/>
        <w:rPr>
          <w:rFonts w:ascii="Calibri Light" w:hAnsi="Calibri Light" w:cs="Calibri Light"/>
          <w:bCs/>
          <w:color w:val="365F91" w:themeColor="accent1" w:themeShade="BF"/>
          <w:sz w:val="32"/>
          <w:szCs w:val="32"/>
        </w:rPr>
      </w:pPr>
      <w:r w:rsidRPr="0023053C">
        <w:rPr>
          <w:rFonts w:ascii="Calibri Light" w:hAnsi="Calibri Light" w:cs="Calibri Light"/>
        </w:rPr>
        <w:br w:type="page"/>
      </w:r>
    </w:p>
    <w:p w:rsidR="00834074" w:rsidRPr="0023053C" w:rsidRDefault="00A47D35">
      <w:pPr>
        <w:pStyle w:val="Heading2"/>
        <w:rPr>
          <w:rFonts w:ascii="Calibri Light" w:hAnsi="Calibri Light" w:cs="Calibri Light"/>
        </w:rPr>
      </w:pPr>
      <w:r w:rsidRPr="0023053C">
        <w:rPr>
          <w:rFonts w:ascii="Calibri Light" w:hAnsi="Calibri Light" w:cs="Calibri Light"/>
        </w:rPr>
        <w:lastRenderedPageBreak/>
        <w:t>Salary Bands</w:t>
      </w:r>
      <w:bookmarkEnd w:id="6"/>
    </w:p>
    <w:p w:rsidR="00A635AA" w:rsidRPr="0023053C" w:rsidRDefault="00A47D35">
      <w:pPr>
        <w:rPr>
          <w:rFonts w:ascii="Calibri Light" w:hAnsi="Calibri Light" w:cs="Calibri Light"/>
        </w:rPr>
      </w:pPr>
      <w:r w:rsidRPr="0023053C">
        <w:rPr>
          <w:rFonts w:ascii="Calibri Light" w:hAnsi="Calibri Light" w:cs="Calibri Light"/>
        </w:rPr>
        <w:t>Every job has a total point rating. The points for each factor are derived from the multiplication of three numbers: the factor rating (the score for the factor); the factor weighting (the percentage value assigned to that factor); and the level weighting (the value of different levels within the factor). The total points for the job are based on the sum of each of the twelve factors’ points. The total point ratings for all jobs were placed in numerical order and then divided into point bands. The goal was to match each point band to a salary grade in the existing grid.</w:t>
      </w:r>
    </w:p>
    <w:p w:rsidR="00A47D35" w:rsidRPr="0023053C" w:rsidRDefault="00A47D35">
      <w:pPr>
        <w:rPr>
          <w:rFonts w:ascii="Calibri Light" w:hAnsi="Calibri Light" w:cs="Calibri Light"/>
        </w:rPr>
      </w:pPr>
      <w:r w:rsidRPr="0023053C">
        <w:rPr>
          <w:rFonts w:ascii="Calibri Light" w:hAnsi="Calibri Light" w:cs="Calibri Light"/>
        </w:rPr>
        <w:t>A band consists of the point totals ranging from a minimum value to a maximum value, that are associated with the matched Salary Grade, e.g. salary grade 4 ranges from 294 points to 354 points; the band width in this case is 60 points.  The band widths in this plan are not all equal.  They generally are wider at the higher levels, e.g. Salary Grade 4 is 60 points wide, while Salary Grade 15 is 225 points wide.  There are some exceptions to this, which were necessary to balance the desire for minimal red-circling with the reality of the negotiated funding constraints. The general trend of widening band widths is consistent with the differential level weighting explained above. That is, jobs scoring at the higher levels in the individual factors, and thus placed in a higher Salary Grade, require a greater number of points to move to the next Salary Grade.</w:t>
      </w:r>
    </w:p>
    <w:p w:rsidR="00064D3E" w:rsidRDefault="00064D3E">
      <w:pPr>
        <w:rPr>
          <w:rFonts w:ascii="Calibri Light" w:hAnsi="Calibri Light" w:cs="Calibri Light"/>
        </w:rPr>
      </w:pPr>
      <w:r w:rsidRPr="0023053C">
        <w:rPr>
          <w:rFonts w:ascii="Calibri Light" w:hAnsi="Calibri Light" w:cs="Calibri Light"/>
        </w:rPr>
        <w:t>The model used exhibits gender neutrality, resulted in the least number of jobs red-circled, and remained within the project’s funding guidelines. The salary banding is summarized in this table:</w:t>
      </w:r>
    </w:p>
    <w:p w:rsidR="0023053C" w:rsidRPr="0023053C" w:rsidRDefault="0023053C">
      <w:pPr>
        <w:rPr>
          <w:rFonts w:ascii="Calibri Light" w:hAnsi="Calibri Light" w:cs="Calibri Light"/>
        </w:rPr>
      </w:pPr>
    </w:p>
    <w:tbl>
      <w:tblPr>
        <w:tblW w:w="4140" w:type="dxa"/>
        <w:jc w:val="center"/>
        <w:tblCellMar>
          <w:top w:w="28" w:type="dxa"/>
          <w:bottom w:w="28" w:type="dxa"/>
        </w:tblCellMar>
        <w:tblLook w:val="0000" w:firstRow="0" w:lastRow="0" w:firstColumn="0" w:lastColumn="0" w:noHBand="0" w:noVBand="0"/>
      </w:tblPr>
      <w:tblGrid>
        <w:gridCol w:w="2680"/>
        <w:gridCol w:w="1460"/>
      </w:tblGrid>
      <w:tr w:rsidR="00064D3E" w:rsidRPr="0023053C" w:rsidTr="0023053C">
        <w:trPr>
          <w:trHeight w:val="255"/>
          <w:jc w:val="center"/>
        </w:trPr>
        <w:tc>
          <w:tcPr>
            <w:tcW w:w="2680" w:type="dxa"/>
            <w:tcBorders>
              <w:top w:val="single" w:sz="8" w:space="0" w:color="auto"/>
              <w:left w:val="single" w:sz="8" w:space="0" w:color="auto"/>
              <w:bottom w:val="single" w:sz="4" w:space="0" w:color="auto"/>
              <w:right w:val="single" w:sz="4" w:space="0" w:color="auto"/>
            </w:tcBorders>
            <w:shd w:val="clear" w:color="auto" w:fill="auto"/>
            <w:noWrap/>
            <w:vAlign w:val="bottom"/>
          </w:tcPr>
          <w:p w:rsidR="00A635AA" w:rsidRPr="0023053C" w:rsidRDefault="00064D3E">
            <w:pPr>
              <w:pStyle w:val="Table"/>
              <w:rPr>
                <w:rFonts w:ascii="Calibri Light" w:hAnsi="Calibri Light" w:cs="Calibri Light"/>
              </w:rPr>
            </w:pPr>
            <w:r w:rsidRPr="0023053C">
              <w:rPr>
                <w:rFonts w:ascii="Calibri Light" w:hAnsi="Calibri Light" w:cs="Calibri Light"/>
              </w:rPr>
              <w:t>Points</w:t>
            </w:r>
          </w:p>
        </w:tc>
        <w:tc>
          <w:tcPr>
            <w:tcW w:w="1460" w:type="dxa"/>
            <w:tcBorders>
              <w:top w:val="single" w:sz="8" w:space="0" w:color="auto"/>
              <w:left w:val="nil"/>
              <w:bottom w:val="single" w:sz="4" w:space="0" w:color="auto"/>
              <w:right w:val="single" w:sz="8" w:space="0" w:color="auto"/>
            </w:tcBorders>
            <w:shd w:val="clear" w:color="auto" w:fill="auto"/>
            <w:noWrap/>
            <w:vAlign w:val="bottom"/>
          </w:tcPr>
          <w:p w:rsidR="00A635AA" w:rsidRPr="0023053C" w:rsidRDefault="00064D3E">
            <w:pPr>
              <w:pStyle w:val="Table"/>
              <w:rPr>
                <w:rFonts w:ascii="Calibri Light" w:hAnsi="Calibri Light" w:cs="Calibri Light"/>
              </w:rPr>
            </w:pPr>
            <w:r w:rsidRPr="0023053C">
              <w:rPr>
                <w:rFonts w:ascii="Calibri Light" w:hAnsi="Calibri Light" w:cs="Calibri Light"/>
              </w:rPr>
              <w:t>Salary Grade</w:t>
            </w:r>
          </w:p>
        </w:tc>
      </w:tr>
      <w:tr w:rsidR="00064D3E" w:rsidRPr="0023053C" w:rsidTr="0023053C">
        <w:trPr>
          <w:trHeight w:val="255"/>
          <w:jc w:val="center"/>
        </w:trPr>
        <w:tc>
          <w:tcPr>
            <w:tcW w:w="2680" w:type="dxa"/>
            <w:tcBorders>
              <w:top w:val="nil"/>
              <w:left w:val="single" w:sz="8" w:space="0" w:color="auto"/>
              <w:bottom w:val="single" w:sz="4" w:space="0" w:color="auto"/>
              <w:right w:val="single" w:sz="4" w:space="0" w:color="auto"/>
            </w:tcBorders>
            <w:shd w:val="clear" w:color="auto" w:fill="auto"/>
            <w:noWrap/>
            <w:vAlign w:val="bottom"/>
          </w:tcPr>
          <w:p w:rsidR="00A635AA" w:rsidRPr="0023053C" w:rsidRDefault="00064D3E">
            <w:pPr>
              <w:pStyle w:val="Table"/>
              <w:rPr>
                <w:rFonts w:ascii="Calibri Light" w:hAnsi="Calibri Light" w:cs="Calibri Light"/>
              </w:rPr>
            </w:pPr>
            <w:r w:rsidRPr="0023053C">
              <w:rPr>
                <w:rFonts w:ascii="Calibri Light" w:hAnsi="Calibri Light" w:cs="Calibri Light"/>
              </w:rPr>
              <w:t>141 points - 186 points</w:t>
            </w:r>
          </w:p>
        </w:tc>
        <w:tc>
          <w:tcPr>
            <w:tcW w:w="1460" w:type="dxa"/>
            <w:tcBorders>
              <w:top w:val="nil"/>
              <w:left w:val="nil"/>
              <w:bottom w:val="single" w:sz="4" w:space="0" w:color="auto"/>
              <w:right w:val="single" w:sz="8" w:space="0" w:color="auto"/>
            </w:tcBorders>
            <w:shd w:val="clear" w:color="auto" w:fill="auto"/>
            <w:noWrap/>
            <w:vAlign w:val="bottom"/>
          </w:tcPr>
          <w:p w:rsidR="00064D3E" w:rsidRPr="0023053C" w:rsidRDefault="00064D3E">
            <w:pPr>
              <w:pStyle w:val="Table"/>
              <w:rPr>
                <w:rFonts w:ascii="Calibri Light" w:hAnsi="Calibri Light" w:cs="Calibri Light"/>
              </w:rPr>
            </w:pPr>
            <w:r w:rsidRPr="0023053C">
              <w:rPr>
                <w:rFonts w:ascii="Calibri Light" w:hAnsi="Calibri Light" w:cs="Calibri Light"/>
              </w:rPr>
              <w:t>1</w:t>
            </w:r>
          </w:p>
        </w:tc>
      </w:tr>
      <w:tr w:rsidR="00064D3E" w:rsidRPr="0023053C" w:rsidTr="0023053C">
        <w:trPr>
          <w:trHeight w:val="255"/>
          <w:jc w:val="center"/>
        </w:trPr>
        <w:tc>
          <w:tcPr>
            <w:tcW w:w="2680" w:type="dxa"/>
            <w:tcBorders>
              <w:top w:val="nil"/>
              <w:left w:val="single" w:sz="8" w:space="0" w:color="auto"/>
              <w:bottom w:val="single" w:sz="4" w:space="0" w:color="auto"/>
              <w:right w:val="single" w:sz="4" w:space="0" w:color="auto"/>
            </w:tcBorders>
            <w:shd w:val="clear" w:color="auto" w:fill="auto"/>
            <w:noWrap/>
            <w:vAlign w:val="bottom"/>
          </w:tcPr>
          <w:p w:rsidR="00A635AA" w:rsidRPr="0023053C" w:rsidRDefault="00064D3E">
            <w:pPr>
              <w:pStyle w:val="Table"/>
              <w:rPr>
                <w:rFonts w:ascii="Calibri Light" w:hAnsi="Calibri Light" w:cs="Calibri Light"/>
              </w:rPr>
            </w:pPr>
            <w:r w:rsidRPr="0023053C">
              <w:rPr>
                <w:rFonts w:ascii="Calibri Light" w:hAnsi="Calibri Light" w:cs="Calibri Light"/>
              </w:rPr>
              <w:t>187 points - 237 points</w:t>
            </w:r>
          </w:p>
        </w:tc>
        <w:tc>
          <w:tcPr>
            <w:tcW w:w="1460" w:type="dxa"/>
            <w:tcBorders>
              <w:top w:val="nil"/>
              <w:left w:val="nil"/>
              <w:bottom w:val="single" w:sz="4" w:space="0" w:color="auto"/>
              <w:right w:val="single" w:sz="8" w:space="0" w:color="auto"/>
            </w:tcBorders>
            <w:shd w:val="clear" w:color="auto" w:fill="auto"/>
            <w:noWrap/>
            <w:vAlign w:val="bottom"/>
          </w:tcPr>
          <w:p w:rsidR="00064D3E" w:rsidRPr="0023053C" w:rsidRDefault="00064D3E">
            <w:pPr>
              <w:pStyle w:val="Table"/>
              <w:rPr>
                <w:rFonts w:ascii="Calibri Light" w:hAnsi="Calibri Light" w:cs="Calibri Light"/>
              </w:rPr>
            </w:pPr>
            <w:r w:rsidRPr="0023053C">
              <w:rPr>
                <w:rFonts w:ascii="Calibri Light" w:hAnsi="Calibri Light" w:cs="Calibri Light"/>
              </w:rPr>
              <w:t>2</w:t>
            </w:r>
          </w:p>
        </w:tc>
      </w:tr>
      <w:tr w:rsidR="00064D3E" w:rsidRPr="0023053C" w:rsidTr="0023053C">
        <w:trPr>
          <w:trHeight w:val="255"/>
          <w:jc w:val="center"/>
        </w:trPr>
        <w:tc>
          <w:tcPr>
            <w:tcW w:w="2680" w:type="dxa"/>
            <w:tcBorders>
              <w:top w:val="nil"/>
              <w:left w:val="single" w:sz="8" w:space="0" w:color="auto"/>
              <w:bottom w:val="single" w:sz="4" w:space="0" w:color="auto"/>
              <w:right w:val="single" w:sz="4" w:space="0" w:color="auto"/>
            </w:tcBorders>
            <w:shd w:val="clear" w:color="auto" w:fill="auto"/>
            <w:noWrap/>
            <w:vAlign w:val="bottom"/>
          </w:tcPr>
          <w:p w:rsidR="00A635AA" w:rsidRPr="0023053C" w:rsidRDefault="00064D3E">
            <w:pPr>
              <w:pStyle w:val="Table"/>
              <w:rPr>
                <w:rFonts w:ascii="Calibri Light" w:hAnsi="Calibri Light" w:cs="Calibri Light"/>
              </w:rPr>
            </w:pPr>
            <w:r w:rsidRPr="0023053C">
              <w:rPr>
                <w:rFonts w:ascii="Calibri Light" w:hAnsi="Calibri Light" w:cs="Calibri Light"/>
              </w:rPr>
              <w:t>238 points - 293 points</w:t>
            </w:r>
          </w:p>
        </w:tc>
        <w:tc>
          <w:tcPr>
            <w:tcW w:w="1460" w:type="dxa"/>
            <w:tcBorders>
              <w:top w:val="nil"/>
              <w:left w:val="nil"/>
              <w:bottom w:val="single" w:sz="4" w:space="0" w:color="auto"/>
              <w:right w:val="single" w:sz="8" w:space="0" w:color="auto"/>
            </w:tcBorders>
            <w:shd w:val="clear" w:color="auto" w:fill="auto"/>
            <w:noWrap/>
            <w:vAlign w:val="bottom"/>
          </w:tcPr>
          <w:p w:rsidR="00064D3E" w:rsidRPr="0023053C" w:rsidRDefault="00064D3E">
            <w:pPr>
              <w:pStyle w:val="Table"/>
              <w:rPr>
                <w:rFonts w:ascii="Calibri Light" w:hAnsi="Calibri Light" w:cs="Calibri Light"/>
              </w:rPr>
            </w:pPr>
            <w:r w:rsidRPr="0023053C">
              <w:rPr>
                <w:rFonts w:ascii="Calibri Light" w:hAnsi="Calibri Light" w:cs="Calibri Light"/>
              </w:rPr>
              <w:t>3</w:t>
            </w:r>
          </w:p>
        </w:tc>
      </w:tr>
      <w:tr w:rsidR="00064D3E" w:rsidRPr="0023053C" w:rsidTr="0023053C">
        <w:trPr>
          <w:trHeight w:val="255"/>
          <w:jc w:val="center"/>
        </w:trPr>
        <w:tc>
          <w:tcPr>
            <w:tcW w:w="2680" w:type="dxa"/>
            <w:tcBorders>
              <w:top w:val="nil"/>
              <w:left w:val="single" w:sz="8" w:space="0" w:color="auto"/>
              <w:bottom w:val="single" w:sz="4" w:space="0" w:color="auto"/>
              <w:right w:val="single" w:sz="4" w:space="0" w:color="auto"/>
            </w:tcBorders>
            <w:shd w:val="clear" w:color="auto" w:fill="auto"/>
            <w:noWrap/>
            <w:vAlign w:val="bottom"/>
          </w:tcPr>
          <w:p w:rsidR="00A635AA" w:rsidRPr="0023053C" w:rsidRDefault="00064D3E">
            <w:pPr>
              <w:pStyle w:val="Table"/>
              <w:rPr>
                <w:rFonts w:ascii="Calibri Light" w:hAnsi="Calibri Light" w:cs="Calibri Light"/>
              </w:rPr>
            </w:pPr>
            <w:r w:rsidRPr="0023053C">
              <w:rPr>
                <w:rFonts w:ascii="Calibri Light" w:hAnsi="Calibri Light" w:cs="Calibri Light"/>
              </w:rPr>
              <w:t>294 points - 354 points</w:t>
            </w:r>
          </w:p>
        </w:tc>
        <w:tc>
          <w:tcPr>
            <w:tcW w:w="1460" w:type="dxa"/>
            <w:tcBorders>
              <w:top w:val="nil"/>
              <w:left w:val="nil"/>
              <w:bottom w:val="single" w:sz="4" w:space="0" w:color="auto"/>
              <w:right w:val="single" w:sz="8" w:space="0" w:color="auto"/>
            </w:tcBorders>
            <w:shd w:val="clear" w:color="auto" w:fill="auto"/>
            <w:noWrap/>
            <w:vAlign w:val="bottom"/>
          </w:tcPr>
          <w:p w:rsidR="00064D3E" w:rsidRPr="0023053C" w:rsidRDefault="00064D3E">
            <w:pPr>
              <w:pStyle w:val="Table"/>
              <w:rPr>
                <w:rFonts w:ascii="Calibri Light" w:hAnsi="Calibri Light" w:cs="Calibri Light"/>
              </w:rPr>
            </w:pPr>
            <w:r w:rsidRPr="0023053C">
              <w:rPr>
                <w:rFonts w:ascii="Calibri Light" w:hAnsi="Calibri Light" w:cs="Calibri Light"/>
              </w:rPr>
              <w:t>4</w:t>
            </w:r>
          </w:p>
        </w:tc>
      </w:tr>
      <w:tr w:rsidR="00064D3E" w:rsidRPr="0023053C" w:rsidTr="0023053C">
        <w:trPr>
          <w:trHeight w:val="255"/>
          <w:jc w:val="center"/>
        </w:trPr>
        <w:tc>
          <w:tcPr>
            <w:tcW w:w="2680" w:type="dxa"/>
            <w:tcBorders>
              <w:top w:val="nil"/>
              <w:left w:val="single" w:sz="8" w:space="0" w:color="auto"/>
              <w:bottom w:val="single" w:sz="4" w:space="0" w:color="auto"/>
              <w:right w:val="single" w:sz="4" w:space="0" w:color="auto"/>
            </w:tcBorders>
            <w:shd w:val="clear" w:color="auto" w:fill="auto"/>
            <w:noWrap/>
            <w:vAlign w:val="bottom"/>
          </w:tcPr>
          <w:p w:rsidR="00A635AA" w:rsidRPr="0023053C" w:rsidRDefault="00064D3E">
            <w:pPr>
              <w:pStyle w:val="Table"/>
              <w:rPr>
                <w:rFonts w:ascii="Calibri Light" w:hAnsi="Calibri Light" w:cs="Calibri Light"/>
              </w:rPr>
            </w:pPr>
            <w:r w:rsidRPr="0023053C">
              <w:rPr>
                <w:rFonts w:ascii="Calibri Light" w:hAnsi="Calibri Light" w:cs="Calibri Light"/>
              </w:rPr>
              <w:t>355 points - 425 points</w:t>
            </w:r>
          </w:p>
        </w:tc>
        <w:tc>
          <w:tcPr>
            <w:tcW w:w="1460" w:type="dxa"/>
            <w:tcBorders>
              <w:top w:val="nil"/>
              <w:left w:val="nil"/>
              <w:bottom w:val="single" w:sz="4" w:space="0" w:color="auto"/>
              <w:right w:val="single" w:sz="8" w:space="0" w:color="auto"/>
            </w:tcBorders>
            <w:shd w:val="clear" w:color="auto" w:fill="auto"/>
            <w:noWrap/>
            <w:vAlign w:val="bottom"/>
          </w:tcPr>
          <w:p w:rsidR="00064D3E" w:rsidRPr="0023053C" w:rsidRDefault="00064D3E">
            <w:pPr>
              <w:pStyle w:val="Table"/>
              <w:rPr>
                <w:rFonts w:ascii="Calibri Light" w:hAnsi="Calibri Light" w:cs="Calibri Light"/>
              </w:rPr>
            </w:pPr>
            <w:r w:rsidRPr="0023053C">
              <w:rPr>
                <w:rFonts w:ascii="Calibri Light" w:hAnsi="Calibri Light" w:cs="Calibri Light"/>
              </w:rPr>
              <w:t>5</w:t>
            </w:r>
          </w:p>
        </w:tc>
      </w:tr>
      <w:tr w:rsidR="00064D3E" w:rsidRPr="0023053C" w:rsidTr="0023053C">
        <w:trPr>
          <w:trHeight w:val="255"/>
          <w:jc w:val="center"/>
        </w:trPr>
        <w:tc>
          <w:tcPr>
            <w:tcW w:w="2680" w:type="dxa"/>
            <w:tcBorders>
              <w:top w:val="nil"/>
              <w:left w:val="single" w:sz="8" w:space="0" w:color="auto"/>
              <w:bottom w:val="single" w:sz="4" w:space="0" w:color="auto"/>
              <w:right w:val="single" w:sz="4" w:space="0" w:color="auto"/>
            </w:tcBorders>
            <w:shd w:val="clear" w:color="auto" w:fill="auto"/>
            <w:noWrap/>
            <w:vAlign w:val="bottom"/>
          </w:tcPr>
          <w:p w:rsidR="00A635AA" w:rsidRPr="0023053C" w:rsidRDefault="00064D3E">
            <w:pPr>
              <w:pStyle w:val="Table"/>
              <w:rPr>
                <w:rFonts w:ascii="Calibri Light" w:hAnsi="Calibri Light" w:cs="Calibri Light"/>
              </w:rPr>
            </w:pPr>
            <w:r w:rsidRPr="0023053C">
              <w:rPr>
                <w:rFonts w:ascii="Calibri Light" w:hAnsi="Calibri Light" w:cs="Calibri Light"/>
              </w:rPr>
              <w:t>426 points - 496 points</w:t>
            </w:r>
          </w:p>
        </w:tc>
        <w:tc>
          <w:tcPr>
            <w:tcW w:w="1460" w:type="dxa"/>
            <w:tcBorders>
              <w:top w:val="nil"/>
              <w:left w:val="nil"/>
              <w:bottom w:val="single" w:sz="4" w:space="0" w:color="auto"/>
              <w:right w:val="single" w:sz="8" w:space="0" w:color="auto"/>
            </w:tcBorders>
            <w:shd w:val="clear" w:color="auto" w:fill="auto"/>
            <w:noWrap/>
            <w:vAlign w:val="bottom"/>
          </w:tcPr>
          <w:p w:rsidR="00064D3E" w:rsidRPr="0023053C" w:rsidRDefault="00064D3E">
            <w:pPr>
              <w:pStyle w:val="Table"/>
              <w:rPr>
                <w:rFonts w:ascii="Calibri Light" w:hAnsi="Calibri Light" w:cs="Calibri Light"/>
              </w:rPr>
            </w:pPr>
            <w:r w:rsidRPr="0023053C">
              <w:rPr>
                <w:rFonts w:ascii="Calibri Light" w:hAnsi="Calibri Light" w:cs="Calibri Light"/>
              </w:rPr>
              <w:t>6</w:t>
            </w:r>
          </w:p>
        </w:tc>
      </w:tr>
      <w:tr w:rsidR="00064D3E" w:rsidRPr="0023053C" w:rsidTr="0023053C">
        <w:trPr>
          <w:trHeight w:val="255"/>
          <w:jc w:val="center"/>
        </w:trPr>
        <w:tc>
          <w:tcPr>
            <w:tcW w:w="2680" w:type="dxa"/>
            <w:tcBorders>
              <w:top w:val="nil"/>
              <w:left w:val="single" w:sz="8" w:space="0" w:color="auto"/>
              <w:bottom w:val="single" w:sz="4" w:space="0" w:color="auto"/>
              <w:right w:val="single" w:sz="4" w:space="0" w:color="auto"/>
            </w:tcBorders>
            <w:shd w:val="clear" w:color="auto" w:fill="auto"/>
            <w:noWrap/>
            <w:vAlign w:val="bottom"/>
          </w:tcPr>
          <w:p w:rsidR="00A635AA" w:rsidRPr="0023053C" w:rsidRDefault="00064D3E">
            <w:pPr>
              <w:pStyle w:val="Table"/>
              <w:rPr>
                <w:rFonts w:ascii="Calibri Light" w:hAnsi="Calibri Light" w:cs="Calibri Light"/>
              </w:rPr>
            </w:pPr>
            <w:r w:rsidRPr="0023053C">
              <w:rPr>
                <w:rFonts w:ascii="Calibri Light" w:hAnsi="Calibri Light" w:cs="Calibri Light"/>
              </w:rPr>
              <w:t xml:space="preserve">497 points - 571 points </w:t>
            </w:r>
          </w:p>
        </w:tc>
        <w:tc>
          <w:tcPr>
            <w:tcW w:w="1460" w:type="dxa"/>
            <w:tcBorders>
              <w:top w:val="nil"/>
              <w:left w:val="nil"/>
              <w:bottom w:val="single" w:sz="4" w:space="0" w:color="auto"/>
              <w:right w:val="single" w:sz="8" w:space="0" w:color="auto"/>
            </w:tcBorders>
            <w:shd w:val="clear" w:color="auto" w:fill="auto"/>
            <w:noWrap/>
            <w:vAlign w:val="bottom"/>
          </w:tcPr>
          <w:p w:rsidR="00064D3E" w:rsidRPr="0023053C" w:rsidRDefault="00064D3E">
            <w:pPr>
              <w:pStyle w:val="Table"/>
              <w:rPr>
                <w:rFonts w:ascii="Calibri Light" w:hAnsi="Calibri Light" w:cs="Calibri Light"/>
              </w:rPr>
            </w:pPr>
            <w:r w:rsidRPr="0023053C">
              <w:rPr>
                <w:rFonts w:ascii="Calibri Light" w:hAnsi="Calibri Light" w:cs="Calibri Light"/>
              </w:rPr>
              <w:t>7</w:t>
            </w:r>
          </w:p>
        </w:tc>
      </w:tr>
      <w:tr w:rsidR="00064D3E" w:rsidRPr="0023053C" w:rsidTr="0023053C">
        <w:trPr>
          <w:trHeight w:val="255"/>
          <w:jc w:val="center"/>
        </w:trPr>
        <w:tc>
          <w:tcPr>
            <w:tcW w:w="2680" w:type="dxa"/>
            <w:tcBorders>
              <w:top w:val="nil"/>
              <w:left w:val="single" w:sz="8" w:space="0" w:color="auto"/>
              <w:bottom w:val="single" w:sz="4" w:space="0" w:color="auto"/>
              <w:right w:val="single" w:sz="4" w:space="0" w:color="auto"/>
            </w:tcBorders>
            <w:shd w:val="clear" w:color="auto" w:fill="auto"/>
            <w:noWrap/>
            <w:vAlign w:val="bottom"/>
          </w:tcPr>
          <w:p w:rsidR="00A635AA" w:rsidRPr="0023053C" w:rsidRDefault="00064D3E">
            <w:pPr>
              <w:pStyle w:val="Table"/>
              <w:rPr>
                <w:rFonts w:ascii="Calibri Light" w:hAnsi="Calibri Light" w:cs="Calibri Light"/>
              </w:rPr>
            </w:pPr>
            <w:r w:rsidRPr="0023053C">
              <w:rPr>
                <w:rFonts w:ascii="Calibri Light" w:hAnsi="Calibri Light" w:cs="Calibri Light"/>
              </w:rPr>
              <w:t xml:space="preserve">572 points - 632 points </w:t>
            </w:r>
          </w:p>
        </w:tc>
        <w:tc>
          <w:tcPr>
            <w:tcW w:w="1460" w:type="dxa"/>
            <w:tcBorders>
              <w:top w:val="nil"/>
              <w:left w:val="nil"/>
              <w:bottom w:val="single" w:sz="4" w:space="0" w:color="auto"/>
              <w:right w:val="single" w:sz="8" w:space="0" w:color="auto"/>
            </w:tcBorders>
            <w:shd w:val="clear" w:color="auto" w:fill="auto"/>
            <w:noWrap/>
            <w:vAlign w:val="bottom"/>
          </w:tcPr>
          <w:p w:rsidR="00064D3E" w:rsidRPr="0023053C" w:rsidRDefault="00064D3E">
            <w:pPr>
              <w:pStyle w:val="Table"/>
              <w:rPr>
                <w:rFonts w:ascii="Calibri Light" w:hAnsi="Calibri Light" w:cs="Calibri Light"/>
              </w:rPr>
            </w:pPr>
            <w:r w:rsidRPr="0023053C">
              <w:rPr>
                <w:rFonts w:ascii="Calibri Light" w:hAnsi="Calibri Light" w:cs="Calibri Light"/>
              </w:rPr>
              <w:t>8</w:t>
            </w:r>
          </w:p>
        </w:tc>
      </w:tr>
      <w:tr w:rsidR="00064D3E" w:rsidRPr="0023053C" w:rsidTr="0023053C">
        <w:trPr>
          <w:trHeight w:val="255"/>
          <w:jc w:val="center"/>
        </w:trPr>
        <w:tc>
          <w:tcPr>
            <w:tcW w:w="2680" w:type="dxa"/>
            <w:tcBorders>
              <w:top w:val="nil"/>
              <w:left w:val="single" w:sz="8" w:space="0" w:color="auto"/>
              <w:bottom w:val="single" w:sz="4" w:space="0" w:color="auto"/>
              <w:right w:val="single" w:sz="4" w:space="0" w:color="auto"/>
            </w:tcBorders>
            <w:shd w:val="clear" w:color="auto" w:fill="auto"/>
            <w:noWrap/>
            <w:vAlign w:val="bottom"/>
          </w:tcPr>
          <w:p w:rsidR="00A635AA" w:rsidRPr="0023053C" w:rsidRDefault="00064D3E">
            <w:pPr>
              <w:pStyle w:val="Table"/>
              <w:rPr>
                <w:rFonts w:ascii="Calibri Light" w:hAnsi="Calibri Light" w:cs="Calibri Light"/>
              </w:rPr>
            </w:pPr>
            <w:r w:rsidRPr="0023053C">
              <w:rPr>
                <w:rFonts w:ascii="Calibri Light" w:hAnsi="Calibri Light" w:cs="Calibri Light"/>
              </w:rPr>
              <w:t xml:space="preserve">633 points - 698 points </w:t>
            </w:r>
          </w:p>
        </w:tc>
        <w:tc>
          <w:tcPr>
            <w:tcW w:w="1460" w:type="dxa"/>
            <w:tcBorders>
              <w:top w:val="nil"/>
              <w:left w:val="nil"/>
              <w:bottom w:val="single" w:sz="4" w:space="0" w:color="auto"/>
              <w:right w:val="single" w:sz="8" w:space="0" w:color="auto"/>
            </w:tcBorders>
            <w:shd w:val="clear" w:color="auto" w:fill="auto"/>
            <w:noWrap/>
            <w:vAlign w:val="bottom"/>
          </w:tcPr>
          <w:p w:rsidR="00064D3E" w:rsidRPr="0023053C" w:rsidRDefault="00064D3E">
            <w:pPr>
              <w:pStyle w:val="Table"/>
              <w:rPr>
                <w:rFonts w:ascii="Calibri Light" w:hAnsi="Calibri Light" w:cs="Calibri Light"/>
              </w:rPr>
            </w:pPr>
            <w:r w:rsidRPr="0023053C">
              <w:rPr>
                <w:rFonts w:ascii="Calibri Light" w:hAnsi="Calibri Light" w:cs="Calibri Light"/>
              </w:rPr>
              <w:t>9</w:t>
            </w:r>
          </w:p>
        </w:tc>
      </w:tr>
      <w:tr w:rsidR="00064D3E" w:rsidRPr="0023053C" w:rsidTr="0023053C">
        <w:trPr>
          <w:trHeight w:val="255"/>
          <w:jc w:val="center"/>
        </w:trPr>
        <w:tc>
          <w:tcPr>
            <w:tcW w:w="2680" w:type="dxa"/>
            <w:tcBorders>
              <w:top w:val="nil"/>
              <w:left w:val="single" w:sz="8" w:space="0" w:color="auto"/>
              <w:bottom w:val="single" w:sz="4" w:space="0" w:color="auto"/>
              <w:right w:val="single" w:sz="4" w:space="0" w:color="auto"/>
            </w:tcBorders>
            <w:shd w:val="clear" w:color="auto" w:fill="auto"/>
            <w:noWrap/>
            <w:vAlign w:val="bottom"/>
          </w:tcPr>
          <w:p w:rsidR="00A635AA" w:rsidRPr="0023053C" w:rsidRDefault="00064D3E">
            <w:pPr>
              <w:pStyle w:val="Table"/>
              <w:rPr>
                <w:rFonts w:ascii="Calibri Light" w:hAnsi="Calibri Light" w:cs="Calibri Light"/>
              </w:rPr>
            </w:pPr>
            <w:r w:rsidRPr="0023053C">
              <w:rPr>
                <w:rFonts w:ascii="Calibri Light" w:hAnsi="Calibri Light" w:cs="Calibri Light"/>
              </w:rPr>
              <w:t xml:space="preserve">699 points - 769 points </w:t>
            </w:r>
          </w:p>
        </w:tc>
        <w:tc>
          <w:tcPr>
            <w:tcW w:w="1460" w:type="dxa"/>
            <w:tcBorders>
              <w:top w:val="nil"/>
              <w:left w:val="nil"/>
              <w:bottom w:val="single" w:sz="4" w:space="0" w:color="auto"/>
              <w:right w:val="single" w:sz="8" w:space="0" w:color="auto"/>
            </w:tcBorders>
            <w:shd w:val="clear" w:color="auto" w:fill="auto"/>
            <w:noWrap/>
            <w:vAlign w:val="bottom"/>
          </w:tcPr>
          <w:p w:rsidR="00064D3E" w:rsidRPr="0023053C" w:rsidRDefault="00064D3E">
            <w:pPr>
              <w:pStyle w:val="Table"/>
              <w:rPr>
                <w:rFonts w:ascii="Calibri Light" w:hAnsi="Calibri Light" w:cs="Calibri Light"/>
              </w:rPr>
            </w:pPr>
            <w:r w:rsidRPr="0023053C">
              <w:rPr>
                <w:rFonts w:ascii="Calibri Light" w:hAnsi="Calibri Light" w:cs="Calibri Light"/>
              </w:rPr>
              <w:t>10</w:t>
            </w:r>
          </w:p>
        </w:tc>
      </w:tr>
      <w:tr w:rsidR="00064D3E" w:rsidRPr="0023053C" w:rsidTr="0023053C">
        <w:trPr>
          <w:trHeight w:val="255"/>
          <w:jc w:val="center"/>
        </w:trPr>
        <w:tc>
          <w:tcPr>
            <w:tcW w:w="2680" w:type="dxa"/>
            <w:tcBorders>
              <w:top w:val="nil"/>
              <w:left w:val="single" w:sz="8" w:space="0" w:color="auto"/>
              <w:bottom w:val="single" w:sz="4" w:space="0" w:color="auto"/>
              <w:right w:val="single" w:sz="4" w:space="0" w:color="auto"/>
            </w:tcBorders>
            <w:shd w:val="clear" w:color="auto" w:fill="auto"/>
            <w:noWrap/>
            <w:vAlign w:val="bottom"/>
          </w:tcPr>
          <w:p w:rsidR="00A635AA" w:rsidRPr="0023053C" w:rsidRDefault="00064D3E">
            <w:pPr>
              <w:pStyle w:val="Table"/>
              <w:rPr>
                <w:rFonts w:ascii="Calibri Light" w:hAnsi="Calibri Light" w:cs="Calibri Light"/>
              </w:rPr>
            </w:pPr>
            <w:r w:rsidRPr="0023053C">
              <w:rPr>
                <w:rFonts w:ascii="Calibri Light" w:hAnsi="Calibri Light" w:cs="Calibri Light"/>
              </w:rPr>
              <w:t>770 points - 840 points</w:t>
            </w:r>
          </w:p>
        </w:tc>
        <w:tc>
          <w:tcPr>
            <w:tcW w:w="1460" w:type="dxa"/>
            <w:tcBorders>
              <w:top w:val="nil"/>
              <w:left w:val="nil"/>
              <w:bottom w:val="single" w:sz="4" w:space="0" w:color="auto"/>
              <w:right w:val="single" w:sz="8" w:space="0" w:color="auto"/>
            </w:tcBorders>
            <w:shd w:val="clear" w:color="auto" w:fill="auto"/>
            <w:noWrap/>
            <w:vAlign w:val="bottom"/>
          </w:tcPr>
          <w:p w:rsidR="00064D3E" w:rsidRPr="0023053C" w:rsidRDefault="00064D3E">
            <w:pPr>
              <w:pStyle w:val="Table"/>
              <w:rPr>
                <w:rFonts w:ascii="Calibri Light" w:hAnsi="Calibri Light" w:cs="Calibri Light"/>
              </w:rPr>
            </w:pPr>
            <w:r w:rsidRPr="0023053C">
              <w:rPr>
                <w:rFonts w:ascii="Calibri Light" w:hAnsi="Calibri Light" w:cs="Calibri Light"/>
              </w:rPr>
              <w:t>11</w:t>
            </w:r>
          </w:p>
        </w:tc>
      </w:tr>
      <w:tr w:rsidR="00064D3E" w:rsidRPr="0023053C" w:rsidTr="0023053C">
        <w:trPr>
          <w:trHeight w:val="255"/>
          <w:jc w:val="center"/>
        </w:trPr>
        <w:tc>
          <w:tcPr>
            <w:tcW w:w="2680" w:type="dxa"/>
            <w:tcBorders>
              <w:top w:val="nil"/>
              <w:left w:val="single" w:sz="8" w:space="0" w:color="auto"/>
              <w:bottom w:val="single" w:sz="4" w:space="0" w:color="auto"/>
              <w:right w:val="single" w:sz="4" w:space="0" w:color="auto"/>
            </w:tcBorders>
            <w:shd w:val="clear" w:color="auto" w:fill="auto"/>
            <w:noWrap/>
            <w:vAlign w:val="bottom"/>
          </w:tcPr>
          <w:p w:rsidR="00A635AA" w:rsidRPr="0023053C" w:rsidRDefault="00064D3E">
            <w:pPr>
              <w:pStyle w:val="Table"/>
              <w:rPr>
                <w:rFonts w:ascii="Calibri Light" w:hAnsi="Calibri Light" w:cs="Calibri Light"/>
              </w:rPr>
            </w:pPr>
            <w:r w:rsidRPr="0023053C">
              <w:rPr>
                <w:rFonts w:ascii="Calibri Light" w:hAnsi="Calibri Light" w:cs="Calibri Light"/>
              </w:rPr>
              <w:t xml:space="preserve">841 points - 941 points </w:t>
            </w:r>
          </w:p>
        </w:tc>
        <w:tc>
          <w:tcPr>
            <w:tcW w:w="1460" w:type="dxa"/>
            <w:tcBorders>
              <w:top w:val="nil"/>
              <w:left w:val="nil"/>
              <w:bottom w:val="single" w:sz="4" w:space="0" w:color="auto"/>
              <w:right w:val="single" w:sz="8" w:space="0" w:color="auto"/>
            </w:tcBorders>
            <w:shd w:val="clear" w:color="auto" w:fill="auto"/>
            <w:noWrap/>
            <w:vAlign w:val="bottom"/>
          </w:tcPr>
          <w:p w:rsidR="00064D3E" w:rsidRPr="0023053C" w:rsidRDefault="00064D3E">
            <w:pPr>
              <w:pStyle w:val="Table"/>
              <w:rPr>
                <w:rFonts w:ascii="Calibri Light" w:hAnsi="Calibri Light" w:cs="Calibri Light"/>
              </w:rPr>
            </w:pPr>
            <w:r w:rsidRPr="0023053C">
              <w:rPr>
                <w:rFonts w:ascii="Calibri Light" w:hAnsi="Calibri Light" w:cs="Calibri Light"/>
              </w:rPr>
              <w:t>12</w:t>
            </w:r>
          </w:p>
        </w:tc>
      </w:tr>
      <w:tr w:rsidR="00064D3E" w:rsidRPr="0023053C" w:rsidTr="0023053C">
        <w:trPr>
          <w:trHeight w:val="255"/>
          <w:jc w:val="center"/>
        </w:trPr>
        <w:tc>
          <w:tcPr>
            <w:tcW w:w="2680" w:type="dxa"/>
            <w:tcBorders>
              <w:top w:val="nil"/>
              <w:left w:val="single" w:sz="8" w:space="0" w:color="auto"/>
              <w:bottom w:val="single" w:sz="4" w:space="0" w:color="auto"/>
              <w:right w:val="single" w:sz="4" w:space="0" w:color="auto"/>
            </w:tcBorders>
            <w:shd w:val="clear" w:color="auto" w:fill="auto"/>
            <w:noWrap/>
            <w:vAlign w:val="bottom"/>
          </w:tcPr>
          <w:p w:rsidR="00A635AA" w:rsidRPr="0023053C" w:rsidRDefault="00064D3E">
            <w:pPr>
              <w:pStyle w:val="Table"/>
              <w:rPr>
                <w:rFonts w:ascii="Calibri Light" w:hAnsi="Calibri Light" w:cs="Calibri Light"/>
              </w:rPr>
            </w:pPr>
            <w:r w:rsidRPr="0023053C">
              <w:rPr>
                <w:rFonts w:ascii="Calibri Light" w:hAnsi="Calibri Light" w:cs="Calibri Light"/>
              </w:rPr>
              <w:t>942 points - 1142 points</w:t>
            </w:r>
          </w:p>
        </w:tc>
        <w:tc>
          <w:tcPr>
            <w:tcW w:w="1460" w:type="dxa"/>
            <w:tcBorders>
              <w:top w:val="nil"/>
              <w:left w:val="nil"/>
              <w:bottom w:val="single" w:sz="4" w:space="0" w:color="auto"/>
              <w:right w:val="single" w:sz="8" w:space="0" w:color="auto"/>
            </w:tcBorders>
            <w:shd w:val="clear" w:color="auto" w:fill="auto"/>
            <w:noWrap/>
            <w:vAlign w:val="bottom"/>
          </w:tcPr>
          <w:p w:rsidR="00064D3E" w:rsidRPr="0023053C" w:rsidRDefault="00064D3E">
            <w:pPr>
              <w:pStyle w:val="Table"/>
              <w:rPr>
                <w:rFonts w:ascii="Calibri Light" w:hAnsi="Calibri Light" w:cs="Calibri Light"/>
              </w:rPr>
            </w:pPr>
            <w:r w:rsidRPr="0023053C">
              <w:rPr>
                <w:rFonts w:ascii="Calibri Light" w:hAnsi="Calibri Light" w:cs="Calibri Light"/>
              </w:rPr>
              <w:t>13</w:t>
            </w:r>
          </w:p>
        </w:tc>
      </w:tr>
      <w:tr w:rsidR="00064D3E" w:rsidRPr="0023053C" w:rsidTr="0023053C">
        <w:trPr>
          <w:trHeight w:val="255"/>
          <w:jc w:val="center"/>
        </w:trPr>
        <w:tc>
          <w:tcPr>
            <w:tcW w:w="2680" w:type="dxa"/>
            <w:tcBorders>
              <w:top w:val="nil"/>
              <w:left w:val="single" w:sz="8" w:space="0" w:color="auto"/>
              <w:bottom w:val="single" w:sz="4" w:space="0" w:color="auto"/>
              <w:right w:val="single" w:sz="4" w:space="0" w:color="auto"/>
            </w:tcBorders>
            <w:shd w:val="clear" w:color="auto" w:fill="auto"/>
            <w:noWrap/>
            <w:vAlign w:val="bottom"/>
          </w:tcPr>
          <w:p w:rsidR="00A635AA" w:rsidRPr="0023053C" w:rsidRDefault="00064D3E">
            <w:pPr>
              <w:pStyle w:val="Table"/>
              <w:rPr>
                <w:rFonts w:ascii="Calibri Light" w:hAnsi="Calibri Light" w:cs="Calibri Light"/>
              </w:rPr>
            </w:pPr>
            <w:r w:rsidRPr="0023053C">
              <w:rPr>
                <w:rFonts w:ascii="Calibri Light" w:hAnsi="Calibri Light" w:cs="Calibri Light"/>
              </w:rPr>
              <w:t xml:space="preserve">1143 points - 1368 points </w:t>
            </w:r>
          </w:p>
        </w:tc>
        <w:tc>
          <w:tcPr>
            <w:tcW w:w="1460" w:type="dxa"/>
            <w:tcBorders>
              <w:top w:val="nil"/>
              <w:left w:val="nil"/>
              <w:bottom w:val="single" w:sz="4" w:space="0" w:color="auto"/>
              <w:right w:val="single" w:sz="8" w:space="0" w:color="auto"/>
            </w:tcBorders>
            <w:shd w:val="clear" w:color="auto" w:fill="auto"/>
            <w:noWrap/>
            <w:vAlign w:val="bottom"/>
          </w:tcPr>
          <w:p w:rsidR="00064D3E" w:rsidRPr="0023053C" w:rsidRDefault="00064D3E">
            <w:pPr>
              <w:pStyle w:val="Table"/>
              <w:rPr>
                <w:rFonts w:ascii="Calibri Light" w:hAnsi="Calibri Light" w:cs="Calibri Light"/>
              </w:rPr>
            </w:pPr>
            <w:r w:rsidRPr="0023053C">
              <w:rPr>
                <w:rFonts w:ascii="Calibri Light" w:hAnsi="Calibri Light" w:cs="Calibri Light"/>
              </w:rPr>
              <w:t>14</w:t>
            </w:r>
          </w:p>
        </w:tc>
      </w:tr>
      <w:tr w:rsidR="00064D3E" w:rsidRPr="0023053C" w:rsidTr="0023053C">
        <w:trPr>
          <w:trHeight w:val="255"/>
          <w:jc w:val="center"/>
        </w:trPr>
        <w:tc>
          <w:tcPr>
            <w:tcW w:w="2680" w:type="dxa"/>
            <w:tcBorders>
              <w:top w:val="nil"/>
              <w:left w:val="single" w:sz="8" w:space="0" w:color="auto"/>
              <w:bottom w:val="single" w:sz="4" w:space="0" w:color="auto"/>
              <w:right w:val="single" w:sz="4" w:space="0" w:color="auto"/>
            </w:tcBorders>
            <w:shd w:val="clear" w:color="auto" w:fill="auto"/>
            <w:noWrap/>
            <w:vAlign w:val="bottom"/>
          </w:tcPr>
          <w:p w:rsidR="00A635AA" w:rsidRPr="0023053C" w:rsidRDefault="00064D3E">
            <w:pPr>
              <w:pStyle w:val="Table"/>
              <w:rPr>
                <w:rFonts w:ascii="Calibri Light" w:hAnsi="Calibri Light" w:cs="Calibri Light"/>
              </w:rPr>
            </w:pPr>
            <w:r w:rsidRPr="0023053C">
              <w:rPr>
                <w:rFonts w:ascii="Calibri Light" w:hAnsi="Calibri Light" w:cs="Calibri Light"/>
              </w:rPr>
              <w:t xml:space="preserve">1369 points - 1594 points </w:t>
            </w:r>
          </w:p>
        </w:tc>
        <w:tc>
          <w:tcPr>
            <w:tcW w:w="1460" w:type="dxa"/>
            <w:tcBorders>
              <w:top w:val="nil"/>
              <w:left w:val="nil"/>
              <w:bottom w:val="single" w:sz="4" w:space="0" w:color="auto"/>
              <w:right w:val="single" w:sz="8" w:space="0" w:color="auto"/>
            </w:tcBorders>
            <w:shd w:val="clear" w:color="auto" w:fill="auto"/>
            <w:noWrap/>
            <w:vAlign w:val="bottom"/>
          </w:tcPr>
          <w:p w:rsidR="00064D3E" w:rsidRPr="0023053C" w:rsidRDefault="00064D3E">
            <w:pPr>
              <w:pStyle w:val="Table"/>
              <w:rPr>
                <w:rFonts w:ascii="Calibri Light" w:hAnsi="Calibri Light" w:cs="Calibri Light"/>
              </w:rPr>
            </w:pPr>
            <w:r w:rsidRPr="0023053C">
              <w:rPr>
                <w:rFonts w:ascii="Calibri Light" w:hAnsi="Calibri Light" w:cs="Calibri Light"/>
              </w:rPr>
              <w:t>15</w:t>
            </w:r>
          </w:p>
        </w:tc>
      </w:tr>
      <w:tr w:rsidR="00064D3E" w:rsidRPr="0023053C" w:rsidTr="0023053C">
        <w:trPr>
          <w:trHeight w:val="255"/>
          <w:jc w:val="center"/>
        </w:trPr>
        <w:tc>
          <w:tcPr>
            <w:tcW w:w="2680" w:type="dxa"/>
            <w:tcBorders>
              <w:top w:val="nil"/>
              <w:left w:val="single" w:sz="8" w:space="0" w:color="auto"/>
              <w:bottom w:val="single" w:sz="4" w:space="0" w:color="auto"/>
              <w:right w:val="single" w:sz="4" w:space="0" w:color="auto"/>
            </w:tcBorders>
            <w:shd w:val="clear" w:color="auto" w:fill="auto"/>
            <w:noWrap/>
            <w:vAlign w:val="bottom"/>
          </w:tcPr>
          <w:p w:rsidR="00A635AA" w:rsidRPr="0023053C" w:rsidRDefault="00064D3E">
            <w:pPr>
              <w:pStyle w:val="Table"/>
              <w:rPr>
                <w:rFonts w:ascii="Calibri Light" w:hAnsi="Calibri Light" w:cs="Calibri Light"/>
              </w:rPr>
            </w:pPr>
            <w:r w:rsidRPr="0023053C">
              <w:rPr>
                <w:rFonts w:ascii="Calibri Light" w:hAnsi="Calibri Light" w:cs="Calibri Light"/>
              </w:rPr>
              <w:t>1595 points - 1820 points</w:t>
            </w:r>
          </w:p>
        </w:tc>
        <w:tc>
          <w:tcPr>
            <w:tcW w:w="1460" w:type="dxa"/>
            <w:tcBorders>
              <w:top w:val="nil"/>
              <w:left w:val="nil"/>
              <w:bottom w:val="single" w:sz="4" w:space="0" w:color="auto"/>
              <w:right w:val="single" w:sz="8" w:space="0" w:color="auto"/>
            </w:tcBorders>
            <w:shd w:val="clear" w:color="auto" w:fill="auto"/>
            <w:noWrap/>
            <w:vAlign w:val="bottom"/>
          </w:tcPr>
          <w:p w:rsidR="00064D3E" w:rsidRPr="0023053C" w:rsidRDefault="00064D3E">
            <w:pPr>
              <w:pStyle w:val="Table"/>
              <w:rPr>
                <w:rFonts w:ascii="Calibri Light" w:hAnsi="Calibri Light" w:cs="Calibri Light"/>
              </w:rPr>
            </w:pPr>
            <w:r w:rsidRPr="0023053C">
              <w:rPr>
                <w:rFonts w:ascii="Calibri Light" w:hAnsi="Calibri Light" w:cs="Calibri Light"/>
              </w:rPr>
              <w:t>16</w:t>
            </w:r>
          </w:p>
        </w:tc>
      </w:tr>
      <w:tr w:rsidR="00064D3E" w:rsidRPr="0023053C" w:rsidTr="0023053C">
        <w:trPr>
          <w:trHeight w:val="255"/>
          <w:jc w:val="center"/>
        </w:trPr>
        <w:tc>
          <w:tcPr>
            <w:tcW w:w="2680" w:type="dxa"/>
            <w:tcBorders>
              <w:top w:val="nil"/>
              <w:left w:val="single" w:sz="8" w:space="0" w:color="auto"/>
              <w:bottom w:val="single" w:sz="4" w:space="0" w:color="auto"/>
              <w:right w:val="single" w:sz="4" w:space="0" w:color="auto"/>
            </w:tcBorders>
            <w:shd w:val="clear" w:color="auto" w:fill="auto"/>
            <w:noWrap/>
            <w:vAlign w:val="bottom"/>
          </w:tcPr>
          <w:p w:rsidR="00A635AA" w:rsidRPr="0023053C" w:rsidRDefault="00064D3E">
            <w:pPr>
              <w:pStyle w:val="Table"/>
              <w:rPr>
                <w:rFonts w:ascii="Calibri Light" w:hAnsi="Calibri Light" w:cs="Calibri Light"/>
              </w:rPr>
            </w:pPr>
            <w:r w:rsidRPr="0023053C">
              <w:rPr>
                <w:rFonts w:ascii="Calibri Light" w:hAnsi="Calibri Light" w:cs="Calibri Light"/>
              </w:rPr>
              <w:t>1821 points - 2046 points</w:t>
            </w:r>
          </w:p>
        </w:tc>
        <w:tc>
          <w:tcPr>
            <w:tcW w:w="1460" w:type="dxa"/>
            <w:tcBorders>
              <w:top w:val="nil"/>
              <w:left w:val="nil"/>
              <w:bottom w:val="single" w:sz="4" w:space="0" w:color="auto"/>
              <w:right w:val="single" w:sz="8" w:space="0" w:color="auto"/>
            </w:tcBorders>
            <w:shd w:val="clear" w:color="auto" w:fill="auto"/>
            <w:noWrap/>
            <w:vAlign w:val="bottom"/>
          </w:tcPr>
          <w:p w:rsidR="00064D3E" w:rsidRPr="0023053C" w:rsidRDefault="00064D3E">
            <w:pPr>
              <w:pStyle w:val="Table"/>
              <w:rPr>
                <w:rFonts w:ascii="Calibri Light" w:hAnsi="Calibri Light" w:cs="Calibri Light"/>
              </w:rPr>
            </w:pPr>
            <w:r w:rsidRPr="0023053C">
              <w:rPr>
                <w:rFonts w:ascii="Calibri Light" w:hAnsi="Calibri Light" w:cs="Calibri Light"/>
              </w:rPr>
              <w:t>17</w:t>
            </w:r>
          </w:p>
        </w:tc>
      </w:tr>
      <w:tr w:rsidR="00064D3E" w:rsidRPr="0023053C" w:rsidTr="0023053C">
        <w:trPr>
          <w:trHeight w:val="255"/>
          <w:jc w:val="center"/>
        </w:trPr>
        <w:tc>
          <w:tcPr>
            <w:tcW w:w="2680" w:type="dxa"/>
            <w:tcBorders>
              <w:top w:val="nil"/>
              <w:left w:val="single" w:sz="8" w:space="0" w:color="auto"/>
              <w:bottom w:val="single" w:sz="4" w:space="0" w:color="auto"/>
              <w:right w:val="single" w:sz="4" w:space="0" w:color="auto"/>
            </w:tcBorders>
            <w:shd w:val="clear" w:color="auto" w:fill="auto"/>
            <w:noWrap/>
            <w:vAlign w:val="bottom"/>
          </w:tcPr>
          <w:p w:rsidR="00A635AA" w:rsidRPr="0023053C" w:rsidRDefault="00064D3E">
            <w:pPr>
              <w:pStyle w:val="Table"/>
              <w:rPr>
                <w:rFonts w:ascii="Calibri Light" w:hAnsi="Calibri Light" w:cs="Calibri Light"/>
              </w:rPr>
            </w:pPr>
            <w:r w:rsidRPr="0023053C">
              <w:rPr>
                <w:rFonts w:ascii="Calibri Light" w:hAnsi="Calibri Light" w:cs="Calibri Light"/>
              </w:rPr>
              <w:t>2047 points - 2272 points</w:t>
            </w:r>
          </w:p>
        </w:tc>
        <w:tc>
          <w:tcPr>
            <w:tcW w:w="1460" w:type="dxa"/>
            <w:tcBorders>
              <w:top w:val="nil"/>
              <w:left w:val="nil"/>
              <w:bottom w:val="single" w:sz="4" w:space="0" w:color="auto"/>
              <w:right w:val="single" w:sz="8" w:space="0" w:color="auto"/>
            </w:tcBorders>
            <w:shd w:val="clear" w:color="auto" w:fill="auto"/>
            <w:noWrap/>
            <w:vAlign w:val="bottom"/>
          </w:tcPr>
          <w:p w:rsidR="00064D3E" w:rsidRPr="0023053C" w:rsidRDefault="00064D3E">
            <w:pPr>
              <w:pStyle w:val="Table"/>
              <w:rPr>
                <w:rFonts w:ascii="Calibri Light" w:hAnsi="Calibri Light" w:cs="Calibri Light"/>
              </w:rPr>
            </w:pPr>
            <w:r w:rsidRPr="0023053C">
              <w:rPr>
                <w:rFonts w:ascii="Calibri Light" w:hAnsi="Calibri Light" w:cs="Calibri Light"/>
              </w:rPr>
              <w:t>18</w:t>
            </w:r>
          </w:p>
        </w:tc>
      </w:tr>
      <w:tr w:rsidR="00064D3E" w:rsidRPr="0023053C" w:rsidTr="0023053C">
        <w:trPr>
          <w:trHeight w:val="255"/>
          <w:jc w:val="center"/>
        </w:trPr>
        <w:tc>
          <w:tcPr>
            <w:tcW w:w="2680" w:type="dxa"/>
            <w:tcBorders>
              <w:top w:val="nil"/>
              <w:left w:val="single" w:sz="8" w:space="0" w:color="auto"/>
              <w:bottom w:val="single" w:sz="4" w:space="0" w:color="auto"/>
              <w:right w:val="single" w:sz="4" w:space="0" w:color="auto"/>
            </w:tcBorders>
            <w:shd w:val="clear" w:color="auto" w:fill="auto"/>
            <w:noWrap/>
            <w:vAlign w:val="bottom"/>
          </w:tcPr>
          <w:p w:rsidR="00A635AA" w:rsidRPr="0023053C" w:rsidRDefault="00064D3E">
            <w:pPr>
              <w:pStyle w:val="Table"/>
              <w:rPr>
                <w:rFonts w:ascii="Calibri Light" w:hAnsi="Calibri Light" w:cs="Calibri Light"/>
              </w:rPr>
            </w:pPr>
            <w:r w:rsidRPr="0023053C">
              <w:rPr>
                <w:rFonts w:ascii="Calibri Light" w:hAnsi="Calibri Light" w:cs="Calibri Light"/>
              </w:rPr>
              <w:t>2273 points - 2523 points</w:t>
            </w:r>
          </w:p>
        </w:tc>
        <w:tc>
          <w:tcPr>
            <w:tcW w:w="1460" w:type="dxa"/>
            <w:tcBorders>
              <w:top w:val="nil"/>
              <w:left w:val="nil"/>
              <w:bottom w:val="single" w:sz="4" w:space="0" w:color="auto"/>
              <w:right w:val="single" w:sz="8" w:space="0" w:color="auto"/>
            </w:tcBorders>
            <w:shd w:val="clear" w:color="auto" w:fill="auto"/>
            <w:noWrap/>
            <w:vAlign w:val="bottom"/>
          </w:tcPr>
          <w:p w:rsidR="00064D3E" w:rsidRPr="0023053C" w:rsidRDefault="00064D3E">
            <w:pPr>
              <w:pStyle w:val="Table"/>
              <w:rPr>
                <w:rFonts w:ascii="Calibri Light" w:hAnsi="Calibri Light" w:cs="Calibri Light"/>
              </w:rPr>
            </w:pPr>
            <w:r w:rsidRPr="0023053C">
              <w:rPr>
                <w:rFonts w:ascii="Calibri Light" w:hAnsi="Calibri Light" w:cs="Calibri Light"/>
              </w:rPr>
              <w:t>19</w:t>
            </w:r>
          </w:p>
        </w:tc>
      </w:tr>
      <w:tr w:rsidR="00064D3E" w:rsidRPr="0023053C" w:rsidTr="0023053C">
        <w:trPr>
          <w:trHeight w:val="255"/>
          <w:jc w:val="center"/>
        </w:trPr>
        <w:tc>
          <w:tcPr>
            <w:tcW w:w="2680" w:type="dxa"/>
            <w:tcBorders>
              <w:top w:val="nil"/>
              <w:left w:val="single" w:sz="8" w:space="0" w:color="auto"/>
              <w:bottom w:val="single" w:sz="4" w:space="0" w:color="auto"/>
              <w:right w:val="single" w:sz="4" w:space="0" w:color="auto"/>
            </w:tcBorders>
            <w:shd w:val="clear" w:color="auto" w:fill="auto"/>
            <w:noWrap/>
            <w:vAlign w:val="bottom"/>
          </w:tcPr>
          <w:p w:rsidR="00A635AA" w:rsidRPr="0023053C" w:rsidRDefault="00064D3E">
            <w:pPr>
              <w:pStyle w:val="Table"/>
              <w:rPr>
                <w:rFonts w:ascii="Calibri Light" w:hAnsi="Calibri Light" w:cs="Calibri Light"/>
              </w:rPr>
            </w:pPr>
            <w:r w:rsidRPr="0023053C">
              <w:rPr>
                <w:rFonts w:ascii="Calibri Light" w:hAnsi="Calibri Light" w:cs="Calibri Light"/>
              </w:rPr>
              <w:t>2524 points - 2774 points</w:t>
            </w:r>
          </w:p>
        </w:tc>
        <w:tc>
          <w:tcPr>
            <w:tcW w:w="1460" w:type="dxa"/>
            <w:tcBorders>
              <w:top w:val="nil"/>
              <w:left w:val="nil"/>
              <w:bottom w:val="single" w:sz="4" w:space="0" w:color="auto"/>
              <w:right w:val="single" w:sz="8" w:space="0" w:color="auto"/>
            </w:tcBorders>
            <w:shd w:val="clear" w:color="auto" w:fill="auto"/>
            <w:noWrap/>
            <w:vAlign w:val="bottom"/>
          </w:tcPr>
          <w:p w:rsidR="00064D3E" w:rsidRPr="0023053C" w:rsidRDefault="00064D3E">
            <w:pPr>
              <w:pStyle w:val="Table"/>
              <w:rPr>
                <w:rFonts w:ascii="Calibri Light" w:hAnsi="Calibri Light" w:cs="Calibri Light"/>
              </w:rPr>
            </w:pPr>
            <w:r w:rsidRPr="0023053C">
              <w:rPr>
                <w:rFonts w:ascii="Calibri Light" w:hAnsi="Calibri Light" w:cs="Calibri Light"/>
              </w:rPr>
              <w:t>20</w:t>
            </w:r>
          </w:p>
        </w:tc>
      </w:tr>
      <w:tr w:rsidR="00064D3E" w:rsidRPr="0023053C" w:rsidTr="0023053C">
        <w:trPr>
          <w:trHeight w:val="255"/>
          <w:jc w:val="center"/>
        </w:trPr>
        <w:tc>
          <w:tcPr>
            <w:tcW w:w="2680" w:type="dxa"/>
            <w:tcBorders>
              <w:top w:val="nil"/>
              <w:left w:val="single" w:sz="8" w:space="0" w:color="auto"/>
              <w:bottom w:val="single" w:sz="4" w:space="0" w:color="auto"/>
              <w:right w:val="single" w:sz="4" w:space="0" w:color="auto"/>
            </w:tcBorders>
            <w:shd w:val="clear" w:color="auto" w:fill="auto"/>
            <w:noWrap/>
            <w:vAlign w:val="bottom"/>
          </w:tcPr>
          <w:p w:rsidR="00A635AA" w:rsidRPr="0023053C" w:rsidRDefault="00064D3E">
            <w:pPr>
              <w:pStyle w:val="Table"/>
              <w:rPr>
                <w:rFonts w:ascii="Calibri Light" w:hAnsi="Calibri Light" w:cs="Calibri Light"/>
              </w:rPr>
            </w:pPr>
            <w:r w:rsidRPr="0023053C">
              <w:rPr>
                <w:rFonts w:ascii="Calibri Light" w:hAnsi="Calibri Light" w:cs="Calibri Light"/>
              </w:rPr>
              <w:t>2775 points - 3025 points</w:t>
            </w:r>
          </w:p>
        </w:tc>
        <w:tc>
          <w:tcPr>
            <w:tcW w:w="1460" w:type="dxa"/>
            <w:tcBorders>
              <w:top w:val="nil"/>
              <w:left w:val="nil"/>
              <w:bottom w:val="single" w:sz="4" w:space="0" w:color="auto"/>
              <w:right w:val="single" w:sz="8" w:space="0" w:color="auto"/>
            </w:tcBorders>
            <w:shd w:val="clear" w:color="auto" w:fill="auto"/>
            <w:noWrap/>
            <w:vAlign w:val="bottom"/>
          </w:tcPr>
          <w:p w:rsidR="00064D3E" w:rsidRPr="0023053C" w:rsidRDefault="00064D3E">
            <w:pPr>
              <w:pStyle w:val="Table"/>
              <w:rPr>
                <w:rFonts w:ascii="Calibri Light" w:hAnsi="Calibri Light" w:cs="Calibri Light"/>
              </w:rPr>
            </w:pPr>
            <w:r w:rsidRPr="0023053C">
              <w:rPr>
                <w:rFonts w:ascii="Calibri Light" w:hAnsi="Calibri Light" w:cs="Calibri Light"/>
              </w:rPr>
              <w:t>21</w:t>
            </w:r>
          </w:p>
        </w:tc>
      </w:tr>
      <w:tr w:rsidR="00064D3E" w:rsidRPr="0023053C" w:rsidTr="0023053C">
        <w:trPr>
          <w:trHeight w:val="270"/>
          <w:jc w:val="center"/>
        </w:trPr>
        <w:tc>
          <w:tcPr>
            <w:tcW w:w="2680" w:type="dxa"/>
            <w:tcBorders>
              <w:top w:val="nil"/>
              <w:left w:val="single" w:sz="8" w:space="0" w:color="auto"/>
              <w:bottom w:val="single" w:sz="8" w:space="0" w:color="auto"/>
              <w:right w:val="single" w:sz="4" w:space="0" w:color="auto"/>
            </w:tcBorders>
            <w:shd w:val="clear" w:color="auto" w:fill="auto"/>
            <w:noWrap/>
            <w:vAlign w:val="bottom"/>
          </w:tcPr>
          <w:p w:rsidR="00A635AA" w:rsidRPr="0023053C" w:rsidRDefault="00064D3E">
            <w:pPr>
              <w:pStyle w:val="Table"/>
              <w:rPr>
                <w:rFonts w:ascii="Calibri Light" w:hAnsi="Calibri Light" w:cs="Calibri Light"/>
              </w:rPr>
            </w:pPr>
            <w:r w:rsidRPr="0023053C">
              <w:rPr>
                <w:rFonts w:ascii="Calibri Light" w:hAnsi="Calibri Light" w:cs="Calibri Light"/>
              </w:rPr>
              <w:t xml:space="preserve">3026 points - 3276 points </w:t>
            </w:r>
          </w:p>
        </w:tc>
        <w:tc>
          <w:tcPr>
            <w:tcW w:w="1460" w:type="dxa"/>
            <w:tcBorders>
              <w:top w:val="nil"/>
              <w:left w:val="nil"/>
              <w:bottom w:val="single" w:sz="8" w:space="0" w:color="auto"/>
              <w:right w:val="single" w:sz="8" w:space="0" w:color="auto"/>
            </w:tcBorders>
            <w:shd w:val="clear" w:color="auto" w:fill="auto"/>
            <w:noWrap/>
            <w:vAlign w:val="bottom"/>
          </w:tcPr>
          <w:p w:rsidR="00064D3E" w:rsidRPr="0023053C" w:rsidRDefault="00064D3E">
            <w:pPr>
              <w:pStyle w:val="Table"/>
              <w:rPr>
                <w:rFonts w:ascii="Calibri Light" w:hAnsi="Calibri Light" w:cs="Calibri Light"/>
              </w:rPr>
            </w:pPr>
            <w:r w:rsidRPr="0023053C">
              <w:rPr>
                <w:rFonts w:ascii="Calibri Light" w:hAnsi="Calibri Light" w:cs="Calibri Light"/>
              </w:rPr>
              <w:t>22</w:t>
            </w:r>
          </w:p>
        </w:tc>
      </w:tr>
    </w:tbl>
    <w:p w:rsidR="00262AFB" w:rsidRPr="0023053C" w:rsidRDefault="00262AFB">
      <w:pPr>
        <w:rPr>
          <w:rFonts w:ascii="Calibri Light" w:hAnsi="Calibri Light" w:cs="Calibri Light"/>
        </w:rPr>
      </w:pPr>
    </w:p>
    <w:p w:rsidR="0043382E" w:rsidRPr="0023053C" w:rsidRDefault="0043382E">
      <w:pPr>
        <w:rPr>
          <w:rFonts w:ascii="Calibri Light" w:hAnsi="Calibri Light" w:cs="Calibri Light"/>
        </w:rPr>
      </w:pPr>
    </w:p>
    <w:sectPr w:rsidR="0043382E" w:rsidRPr="0023053C" w:rsidSect="0023053C">
      <w:type w:val="continuous"/>
      <w:pgSz w:w="12240" w:h="20160" w:code="5"/>
      <w:pgMar w:top="720" w:right="720" w:bottom="720" w:left="720" w:header="279" w:footer="708" w:gutter="0"/>
      <w:pgNumType w:start="0"/>
      <w:cols w:space="2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967" w:rsidRDefault="00AA0967">
      <w:r>
        <w:separator/>
      </w:r>
    </w:p>
  </w:endnote>
  <w:endnote w:type="continuationSeparator" w:id="0">
    <w:p w:rsidR="00AA0967" w:rsidRDefault="00AA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967" w:rsidRDefault="00AA0967" w:rsidP="00792AFE">
      <w:r>
        <w:separator/>
      </w:r>
    </w:p>
  </w:footnote>
  <w:footnote w:type="continuationSeparator" w:id="0">
    <w:p w:rsidR="00AA0967" w:rsidRDefault="00AA0967" w:rsidP="004F47F9">
      <w:r>
        <w:continuationSeparator/>
      </w:r>
    </w:p>
  </w:footnote>
  <w:footnote w:id="1">
    <w:p w:rsidR="00AA0967" w:rsidRPr="004B5397" w:rsidRDefault="00AA0967" w:rsidP="004B539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30409"/>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00000002"/>
    <w:multiLevelType w:val="singleLevel"/>
    <w:tmpl w:val="00030409"/>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00000003"/>
    <w:multiLevelType w:val="singleLevel"/>
    <w:tmpl w:val="00030409"/>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00167049"/>
    <w:multiLevelType w:val="hybridMultilevel"/>
    <w:tmpl w:val="E2D6E6F4"/>
    <w:lvl w:ilvl="0" w:tplc="5816D338">
      <w:start w:val="1"/>
      <w:numFmt w:val="bullet"/>
      <w:lvlText w:val=""/>
      <w:lvlJc w:val="left"/>
      <w:pPr>
        <w:tabs>
          <w:tab w:val="num" w:pos="1440"/>
        </w:tabs>
        <w:ind w:left="1440" w:hanging="360"/>
      </w:pPr>
      <w:rPr>
        <w:rFonts w:ascii="Symbol" w:hAnsi="Symbol" w:hint="default"/>
        <w:color w:val="000000"/>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3A0453D"/>
    <w:multiLevelType w:val="hybridMultilevel"/>
    <w:tmpl w:val="067622CE"/>
    <w:lvl w:ilvl="0" w:tplc="9132D3BA">
      <w:start w:val="1"/>
      <w:numFmt w:val="decimal"/>
      <w:lvlText w:val="Level %1."/>
      <w:lvlJc w:val="left"/>
      <w:pPr>
        <w:ind w:left="720"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3D376A3"/>
    <w:multiLevelType w:val="hybridMultilevel"/>
    <w:tmpl w:val="321EF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5F6CC4"/>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7" w15:restartNumberingAfterBreak="0">
    <w:nsid w:val="08B7757C"/>
    <w:multiLevelType w:val="hybridMultilevel"/>
    <w:tmpl w:val="E74851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9CF7D6F"/>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9" w15:restartNumberingAfterBreak="0">
    <w:nsid w:val="09E94FD0"/>
    <w:multiLevelType w:val="hybridMultilevel"/>
    <w:tmpl w:val="279E48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AE82241"/>
    <w:multiLevelType w:val="hybridMultilevel"/>
    <w:tmpl w:val="A65CAC56"/>
    <w:lvl w:ilvl="0" w:tplc="67F20E72">
      <w:start w:val="1"/>
      <w:numFmt w:val="bullet"/>
      <w:lvlText w:val=""/>
      <w:lvlJc w:val="left"/>
      <w:pPr>
        <w:ind w:left="340" w:hanging="34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B183D72"/>
    <w:multiLevelType w:val="hybridMultilevel"/>
    <w:tmpl w:val="2416AC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D104F0C"/>
    <w:multiLevelType w:val="hybridMultilevel"/>
    <w:tmpl w:val="811A24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EC67CA4"/>
    <w:multiLevelType w:val="hybridMultilevel"/>
    <w:tmpl w:val="D41A8B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1C451A"/>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100D68C3"/>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10553B0A"/>
    <w:multiLevelType w:val="hybridMultilevel"/>
    <w:tmpl w:val="6FE077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0C74F86"/>
    <w:multiLevelType w:val="hybridMultilevel"/>
    <w:tmpl w:val="12DCD2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26D0E41"/>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9" w15:restartNumberingAfterBreak="0">
    <w:nsid w:val="155646E9"/>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0" w15:restartNumberingAfterBreak="0">
    <w:nsid w:val="15935737"/>
    <w:multiLevelType w:val="hybridMultilevel"/>
    <w:tmpl w:val="5958D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0C6EC8"/>
    <w:multiLevelType w:val="hybridMultilevel"/>
    <w:tmpl w:val="86887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8E12C94"/>
    <w:multiLevelType w:val="hybridMultilevel"/>
    <w:tmpl w:val="C3F05620"/>
    <w:lvl w:ilvl="0" w:tplc="975E7B64">
      <w:start w:val="1"/>
      <w:numFmt w:val="bullet"/>
      <w:lvlText w:val=""/>
      <w:lvlJc w:val="left"/>
      <w:pPr>
        <w:ind w:left="340" w:hanging="34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1BF24ABF"/>
    <w:multiLevelType w:val="hybridMultilevel"/>
    <w:tmpl w:val="798C9152"/>
    <w:lvl w:ilvl="0" w:tplc="C7905DD4">
      <w:start w:val="1"/>
      <w:numFmt w:val="bullet"/>
      <w:lvlText w:val=""/>
      <w:lvlJc w:val="left"/>
      <w:pPr>
        <w:ind w:left="340" w:hanging="34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1D4E7980"/>
    <w:multiLevelType w:val="hybridMultilevel"/>
    <w:tmpl w:val="896675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1D602C69"/>
    <w:multiLevelType w:val="hybridMultilevel"/>
    <w:tmpl w:val="4D2017E0"/>
    <w:lvl w:ilvl="0" w:tplc="A3C06EAC">
      <w:start w:val="1"/>
      <w:numFmt w:val="bullet"/>
      <w:lvlText w:val=""/>
      <w:lvlJc w:val="left"/>
      <w:pPr>
        <w:ind w:left="340" w:hanging="34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1D7C49F2"/>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7" w15:restartNumberingAfterBreak="0">
    <w:nsid w:val="1DC13333"/>
    <w:multiLevelType w:val="hybridMultilevel"/>
    <w:tmpl w:val="C1849FFE"/>
    <w:lvl w:ilvl="0" w:tplc="9132D3BA">
      <w:start w:val="1"/>
      <w:numFmt w:val="decimal"/>
      <w:lvlText w:val="Level %1."/>
      <w:lvlJc w:val="left"/>
      <w:pPr>
        <w:ind w:left="720"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1E89264D"/>
    <w:multiLevelType w:val="hybridMultilevel"/>
    <w:tmpl w:val="4120C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1F3D1382"/>
    <w:multiLevelType w:val="hybridMultilevel"/>
    <w:tmpl w:val="4A3C44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2049357E"/>
    <w:multiLevelType w:val="hybridMultilevel"/>
    <w:tmpl w:val="DD0800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21A14588"/>
    <w:multiLevelType w:val="hybridMultilevel"/>
    <w:tmpl w:val="C83081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22891005"/>
    <w:multiLevelType w:val="hybridMultilevel"/>
    <w:tmpl w:val="97C018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24E8167A"/>
    <w:multiLevelType w:val="hybridMultilevel"/>
    <w:tmpl w:val="F64C72FA"/>
    <w:lvl w:ilvl="0" w:tplc="C7905DD4">
      <w:start w:val="1"/>
      <w:numFmt w:val="bullet"/>
      <w:lvlText w:val=""/>
      <w:lvlJc w:val="left"/>
      <w:pPr>
        <w:ind w:left="340" w:hanging="34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253A6BA0"/>
    <w:multiLevelType w:val="hybridMultilevel"/>
    <w:tmpl w:val="53C03D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269A1844"/>
    <w:multiLevelType w:val="hybridMultilevel"/>
    <w:tmpl w:val="3B42BAF8"/>
    <w:lvl w:ilvl="0" w:tplc="C7905DD4">
      <w:start w:val="1"/>
      <w:numFmt w:val="bullet"/>
      <w:lvlText w:val=""/>
      <w:lvlJc w:val="left"/>
      <w:pPr>
        <w:ind w:left="340" w:hanging="34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27436675"/>
    <w:multiLevelType w:val="hybridMultilevel"/>
    <w:tmpl w:val="E0C0AA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28BF6F03"/>
    <w:multiLevelType w:val="hybridMultilevel"/>
    <w:tmpl w:val="39E209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2D1E22D4"/>
    <w:multiLevelType w:val="hybridMultilevel"/>
    <w:tmpl w:val="D29431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2EDD1933"/>
    <w:multiLevelType w:val="hybridMultilevel"/>
    <w:tmpl w:val="8E9A48E2"/>
    <w:lvl w:ilvl="0" w:tplc="975E7B64">
      <w:start w:val="1"/>
      <w:numFmt w:val="bullet"/>
      <w:lvlText w:val=""/>
      <w:lvlJc w:val="left"/>
      <w:pPr>
        <w:ind w:left="340" w:hanging="34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302700CC"/>
    <w:multiLevelType w:val="hybridMultilevel"/>
    <w:tmpl w:val="6DB08A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31F949C0"/>
    <w:multiLevelType w:val="hybridMultilevel"/>
    <w:tmpl w:val="6C08D4F6"/>
    <w:lvl w:ilvl="0" w:tplc="F9F009D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327E3669"/>
    <w:multiLevelType w:val="hybridMultilevel"/>
    <w:tmpl w:val="1AF8E9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4206858"/>
    <w:multiLevelType w:val="hybridMultilevel"/>
    <w:tmpl w:val="82A47478"/>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B655D4"/>
    <w:multiLevelType w:val="hybridMultilevel"/>
    <w:tmpl w:val="00BEF3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36145068"/>
    <w:multiLevelType w:val="hybridMultilevel"/>
    <w:tmpl w:val="B3A0B5DC"/>
    <w:lvl w:ilvl="0" w:tplc="9132D3BA">
      <w:start w:val="1"/>
      <w:numFmt w:val="decimal"/>
      <w:lvlText w:val="Level %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36441F89"/>
    <w:multiLevelType w:val="hybridMultilevel"/>
    <w:tmpl w:val="E4729684"/>
    <w:lvl w:ilvl="0" w:tplc="975E7B64">
      <w:start w:val="1"/>
      <w:numFmt w:val="bullet"/>
      <w:lvlText w:val=""/>
      <w:lvlJc w:val="left"/>
      <w:pPr>
        <w:ind w:left="340" w:hanging="34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366A4649"/>
    <w:multiLevelType w:val="hybridMultilevel"/>
    <w:tmpl w:val="3864E0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397E5FE1"/>
    <w:multiLevelType w:val="hybridMultilevel"/>
    <w:tmpl w:val="13FC2EBA"/>
    <w:lvl w:ilvl="0" w:tplc="659EEA52">
      <w:start w:val="1"/>
      <w:numFmt w:val="decimal"/>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3A6610BF"/>
    <w:multiLevelType w:val="hybridMultilevel"/>
    <w:tmpl w:val="4D820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A806E1B"/>
    <w:multiLevelType w:val="hybridMultilevel"/>
    <w:tmpl w:val="B8DC716C"/>
    <w:lvl w:ilvl="0" w:tplc="975E7B64">
      <w:start w:val="1"/>
      <w:numFmt w:val="bullet"/>
      <w:lvlText w:val=""/>
      <w:lvlJc w:val="left"/>
      <w:pPr>
        <w:ind w:left="340" w:hanging="34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3ACD07C3"/>
    <w:multiLevelType w:val="hybridMultilevel"/>
    <w:tmpl w:val="DF7E84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3BB00807"/>
    <w:multiLevelType w:val="hybridMultilevel"/>
    <w:tmpl w:val="60C24DB2"/>
    <w:lvl w:ilvl="0" w:tplc="9132D3BA">
      <w:start w:val="1"/>
      <w:numFmt w:val="decimal"/>
      <w:lvlText w:val="Level %1."/>
      <w:lvlJc w:val="left"/>
      <w:pPr>
        <w:ind w:left="720"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3BCA6BD3"/>
    <w:multiLevelType w:val="hybridMultilevel"/>
    <w:tmpl w:val="A38825B2"/>
    <w:lvl w:ilvl="0" w:tplc="9132D3BA">
      <w:start w:val="1"/>
      <w:numFmt w:val="decimal"/>
      <w:lvlText w:val="Level %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3E8B22FE"/>
    <w:multiLevelType w:val="hybridMultilevel"/>
    <w:tmpl w:val="308E299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3F724A54"/>
    <w:multiLevelType w:val="hybridMultilevel"/>
    <w:tmpl w:val="89D2AFE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40622D3F"/>
    <w:multiLevelType w:val="hybridMultilevel"/>
    <w:tmpl w:val="1DB4DA0E"/>
    <w:lvl w:ilvl="0" w:tplc="5816D338">
      <w:start w:val="1"/>
      <w:numFmt w:val="bullet"/>
      <w:lvlText w:val=""/>
      <w:lvlJc w:val="left"/>
      <w:pPr>
        <w:tabs>
          <w:tab w:val="num" w:pos="900"/>
        </w:tabs>
        <w:ind w:left="90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5816D338">
      <w:start w:val="1"/>
      <w:numFmt w:val="bullet"/>
      <w:lvlText w:val=""/>
      <w:lvlJc w:val="left"/>
      <w:pPr>
        <w:tabs>
          <w:tab w:val="num" w:pos="2160"/>
        </w:tabs>
        <w:ind w:left="2160" w:hanging="360"/>
      </w:pPr>
      <w:rPr>
        <w:rFonts w:ascii="Symbol" w:hAnsi="Symbol" w:hint="default"/>
        <w:color w:val="0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09B2F0F"/>
    <w:multiLevelType w:val="hybridMultilevel"/>
    <w:tmpl w:val="41E43F24"/>
    <w:lvl w:ilvl="0" w:tplc="5816D338">
      <w:start w:val="1"/>
      <w:numFmt w:val="bullet"/>
      <w:lvlText w:val=""/>
      <w:lvlJc w:val="left"/>
      <w:pPr>
        <w:tabs>
          <w:tab w:val="num" w:pos="900"/>
        </w:tabs>
        <w:ind w:left="90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1B6184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59" w15:restartNumberingAfterBreak="0">
    <w:nsid w:val="43903D3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60" w15:restartNumberingAfterBreak="0">
    <w:nsid w:val="4D364D43"/>
    <w:multiLevelType w:val="hybridMultilevel"/>
    <w:tmpl w:val="7CA64CE2"/>
    <w:lvl w:ilvl="0" w:tplc="9132D3BA">
      <w:start w:val="1"/>
      <w:numFmt w:val="decimal"/>
      <w:lvlText w:val="Level %1."/>
      <w:lvlJc w:val="left"/>
      <w:pPr>
        <w:ind w:left="720"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50B90398"/>
    <w:multiLevelType w:val="hybridMultilevel"/>
    <w:tmpl w:val="01A453D6"/>
    <w:lvl w:ilvl="0" w:tplc="9132D3BA">
      <w:start w:val="1"/>
      <w:numFmt w:val="decimal"/>
      <w:lvlText w:val="Level %1."/>
      <w:lvlJc w:val="left"/>
      <w:pPr>
        <w:ind w:left="720"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52A0028B"/>
    <w:multiLevelType w:val="hybridMultilevel"/>
    <w:tmpl w:val="EBCA36D4"/>
    <w:lvl w:ilvl="0" w:tplc="5C2C59A8">
      <w:start w:val="1"/>
      <w:numFmt w:val="decimal"/>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52E42BD1"/>
    <w:multiLevelType w:val="hybridMultilevel"/>
    <w:tmpl w:val="38C2CB42"/>
    <w:lvl w:ilvl="0" w:tplc="04090001">
      <w:start w:val="1"/>
      <w:numFmt w:val="bullet"/>
      <w:lvlText w:val=""/>
      <w:lvlJc w:val="left"/>
      <w:pPr>
        <w:tabs>
          <w:tab w:val="num" w:pos="1233"/>
        </w:tabs>
        <w:ind w:left="1233" w:hanging="360"/>
      </w:pPr>
      <w:rPr>
        <w:rFonts w:ascii="Symbol" w:hAnsi="Symbol" w:hint="default"/>
      </w:rPr>
    </w:lvl>
    <w:lvl w:ilvl="1" w:tplc="04090003" w:tentative="1">
      <w:start w:val="1"/>
      <w:numFmt w:val="bullet"/>
      <w:lvlText w:val="o"/>
      <w:lvlJc w:val="left"/>
      <w:pPr>
        <w:tabs>
          <w:tab w:val="num" w:pos="1953"/>
        </w:tabs>
        <w:ind w:left="1953" w:hanging="360"/>
      </w:pPr>
      <w:rPr>
        <w:rFonts w:ascii="Courier New" w:hAnsi="Courier New" w:hint="default"/>
      </w:rPr>
    </w:lvl>
    <w:lvl w:ilvl="2" w:tplc="04090005" w:tentative="1">
      <w:start w:val="1"/>
      <w:numFmt w:val="bullet"/>
      <w:lvlText w:val=""/>
      <w:lvlJc w:val="left"/>
      <w:pPr>
        <w:tabs>
          <w:tab w:val="num" w:pos="2673"/>
        </w:tabs>
        <w:ind w:left="2673" w:hanging="360"/>
      </w:pPr>
      <w:rPr>
        <w:rFonts w:ascii="Wingdings" w:hAnsi="Wingdings" w:hint="default"/>
      </w:rPr>
    </w:lvl>
    <w:lvl w:ilvl="3" w:tplc="04090001" w:tentative="1">
      <w:start w:val="1"/>
      <w:numFmt w:val="bullet"/>
      <w:lvlText w:val=""/>
      <w:lvlJc w:val="left"/>
      <w:pPr>
        <w:tabs>
          <w:tab w:val="num" w:pos="3393"/>
        </w:tabs>
        <w:ind w:left="3393" w:hanging="360"/>
      </w:pPr>
      <w:rPr>
        <w:rFonts w:ascii="Symbol" w:hAnsi="Symbol" w:hint="default"/>
      </w:rPr>
    </w:lvl>
    <w:lvl w:ilvl="4" w:tplc="04090003" w:tentative="1">
      <w:start w:val="1"/>
      <w:numFmt w:val="bullet"/>
      <w:lvlText w:val="o"/>
      <w:lvlJc w:val="left"/>
      <w:pPr>
        <w:tabs>
          <w:tab w:val="num" w:pos="4113"/>
        </w:tabs>
        <w:ind w:left="4113" w:hanging="360"/>
      </w:pPr>
      <w:rPr>
        <w:rFonts w:ascii="Courier New" w:hAnsi="Courier New" w:hint="default"/>
      </w:rPr>
    </w:lvl>
    <w:lvl w:ilvl="5" w:tplc="04090005" w:tentative="1">
      <w:start w:val="1"/>
      <w:numFmt w:val="bullet"/>
      <w:lvlText w:val=""/>
      <w:lvlJc w:val="left"/>
      <w:pPr>
        <w:tabs>
          <w:tab w:val="num" w:pos="4833"/>
        </w:tabs>
        <w:ind w:left="4833" w:hanging="360"/>
      </w:pPr>
      <w:rPr>
        <w:rFonts w:ascii="Wingdings" w:hAnsi="Wingdings" w:hint="default"/>
      </w:rPr>
    </w:lvl>
    <w:lvl w:ilvl="6" w:tplc="04090001" w:tentative="1">
      <w:start w:val="1"/>
      <w:numFmt w:val="bullet"/>
      <w:lvlText w:val=""/>
      <w:lvlJc w:val="left"/>
      <w:pPr>
        <w:tabs>
          <w:tab w:val="num" w:pos="5553"/>
        </w:tabs>
        <w:ind w:left="5553" w:hanging="360"/>
      </w:pPr>
      <w:rPr>
        <w:rFonts w:ascii="Symbol" w:hAnsi="Symbol" w:hint="default"/>
      </w:rPr>
    </w:lvl>
    <w:lvl w:ilvl="7" w:tplc="04090003" w:tentative="1">
      <w:start w:val="1"/>
      <w:numFmt w:val="bullet"/>
      <w:lvlText w:val="o"/>
      <w:lvlJc w:val="left"/>
      <w:pPr>
        <w:tabs>
          <w:tab w:val="num" w:pos="6273"/>
        </w:tabs>
        <w:ind w:left="6273" w:hanging="360"/>
      </w:pPr>
      <w:rPr>
        <w:rFonts w:ascii="Courier New" w:hAnsi="Courier New" w:hint="default"/>
      </w:rPr>
    </w:lvl>
    <w:lvl w:ilvl="8" w:tplc="04090005" w:tentative="1">
      <w:start w:val="1"/>
      <w:numFmt w:val="bullet"/>
      <w:lvlText w:val=""/>
      <w:lvlJc w:val="left"/>
      <w:pPr>
        <w:tabs>
          <w:tab w:val="num" w:pos="6993"/>
        </w:tabs>
        <w:ind w:left="6993" w:hanging="360"/>
      </w:pPr>
      <w:rPr>
        <w:rFonts w:ascii="Wingdings" w:hAnsi="Wingdings" w:hint="default"/>
      </w:rPr>
    </w:lvl>
  </w:abstractNum>
  <w:abstractNum w:abstractNumId="64" w15:restartNumberingAfterBreak="0">
    <w:nsid w:val="56634DCD"/>
    <w:multiLevelType w:val="hybridMultilevel"/>
    <w:tmpl w:val="FC26073A"/>
    <w:lvl w:ilvl="0" w:tplc="10090001">
      <w:start w:val="1"/>
      <w:numFmt w:val="bullet"/>
      <w:lvlText w:val=""/>
      <w:lvlJc w:val="left"/>
      <w:pPr>
        <w:ind w:left="750" w:hanging="360"/>
      </w:pPr>
      <w:rPr>
        <w:rFonts w:ascii="Symbol" w:hAnsi="Symbol" w:hint="default"/>
      </w:rPr>
    </w:lvl>
    <w:lvl w:ilvl="1" w:tplc="10090003" w:tentative="1">
      <w:start w:val="1"/>
      <w:numFmt w:val="bullet"/>
      <w:lvlText w:val="o"/>
      <w:lvlJc w:val="left"/>
      <w:pPr>
        <w:ind w:left="1470" w:hanging="360"/>
      </w:pPr>
      <w:rPr>
        <w:rFonts w:ascii="Courier New" w:hAnsi="Courier New" w:cs="Courier New" w:hint="default"/>
      </w:rPr>
    </w:lvl>
    <w:lvl w:ilvl="2" w:tplc="10090005" w:tentative="1">
      <w:start w:val="1"/>
      <w:numFmt w:val="bullet"/>
      <w:lvlText w:val=""/>
      <w:lvlJc w:val="left"/>
      <w:pPr>
        <w:ind w:left="2190" w:hanging="360"/>
      </w:pPr>
      <w:rPr>
        <w:rFonts w:ascii="Wingdings" w:hAnsi="Wingdings" w:hint="default"/>
      </w:rPr>
    </w:lvl>
    <w:lvl w:ilvl="3" w:tplc="10090001" w:tentative="1">
      <w:start w:val="1"/>
      <w:numFmt w:val="bullet"/>
      <w:lvlText w:val=""/>
      <w:lvlJc w:val="left"/>
      <w:pPr>
        <w:ind w:left="2910" w:hanging="360"/>
      </w:pPr>
      <w:rPr>
        <w:rFonts w:ascii="Symbol" w:hAnsi="Symbol" w:hint="default"/>
      </w:rPr>
    </w:lvl>
    <w:lvl w:ilvl="4" w:tplc="10090003" w:tentative="1">
      <w:start w:val="1"/>
      <w:numFmt w:val="bullet"/>
      <w:lvlText w:val="o"/>
      <w:lvlJc w:val="left"/>
      <w:pPr>
        <w:ind w:left="3630" w:hanging="360"/>
      </w:pPr>
      <w:rPr>
        <w:rFonts w:ascii="Courier New" w:hAnsi="Courier New" w:cs="Courier New" w:hint="default"/>
      </w:rPr>
    </w:lvl>
    <w:lvl w:ilvl="5" w:tplc="10090005" w:tentative="1">
      <w:start w:val="1"/>
      <w:numFmt w:val="bullet"/>
      <w:lvlText w:val=""/>
      <w:lvlJc w:val="left"/>
      <w:pPr>
        <w:ind w:left="4350" w:hanging="360"/>
      </w:pPr>
      <w:rPr>
        <w:rFonts w:ascii="Wingdings" w:hAnsi="Wingdings" w:hint="default"/>
      </w:rPr>
    </w:lvl>
    <w:lvl w:ilvl="6" w:tplc="10090001" w:tentative="1">
      <w:start w:val="1"/>
      <w:numFmt w:val="bullet"/>
      <w:lvlText w:val=""/>
      <w:lvlJc w:val="left"/>
      <w:pPr>
        <w:ind w:left="5070" w:hanging="360"/>
      </w:pPr>
      <w:rPr>
        <w:rFonts w:ascii="Symbol" w:hAnsi="Symbol" w:hint="default"/>
      </w:rPr>
    </w:lvl>
    <w:lvl w:ilvl="7" w:tplc="10090003" w:tentative="1">
      <w:start w:val="1"/>
      <w:numFmt w:val="bullet"/>
      <w:lvlText w:val="o"/>
      <w:lvlJc w:val="left"/>
      <w:pPr>
        <w:ind w:left="5790" w:hanging="360"/>
      </w:pPr>
      <w:rPr>
        <w:rFonts w:ascii="Courier New" w:hAnsi="Courier New" w:cs="Courier New" w:hint="default"/>
      </w:rPr>
    </w:lvl>
    <w:lvl w:ilvl="8" w:tplc="10090005" w:tentative="1">
      <w:start w:val="1"/>
      <w:numFmt w:val="bullet"/>
      <w:lvlText w:val=""/>
      <w:lvlJc w:val="left"/>
      <w:pPr>
        <w:ind w:left="6510" w:hanging="360"/>
      </w:pPr>
      <w:rPr>
        <w:rFonts w:ascii="Wingdings" w:hAnsi="Wingdings" w:hint="default"/>
      </w:rPr>
    </w:lvl>
  </w:abstractNum>
  <w:abstractNum w:abstractNumId="65" w15:restartNumberingAfterBreak="0">
    <w:nsid w:val="56C75FA5"/>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66" w15:restartNumberingAfterBreak="0">
    <w:nsid w:val="57076585"/>
    <w:multiLevelType w:val="hybridMultilevel"/>
    <w:tmpl w:val="C616C8F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7" w15:restartNumberingAfterBreak="0">
    <w:nsid w:val="599D2374"/>
    <w:multiLevelType w:val="hybridMultilevel"/>
    <w:tmpl w:val="B412C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59F26546"/>
    <w:multiLevelType w:val="hybridMultilevel"/>
    <w:tmpl w:val="0BFC2A3A"/>
    <w:lvl w:ilvl="0" w:tplc="9132D3BA">
      <w:start w:val="1"/>
      <w:numFmt w:val="decimal"/>
      <w:lvlText w:val="Level %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9" w15:restartNumberingAfterBreak="0">
    <w:nsid w:val="5ABE075A"/>
    <w:multiLevelType w:val="hybridMultilevel"/>
    <w:tmpl w:val="7A5A3CD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0" w15:restartNumberingAfterBreak="0">
    <w:nsid w:val="5CB258D1"/>
    <w:multiLevelType w:val="hybridMultilevel"/>
    <w:tmpl w:val="2146E2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1" w15:restartNumberingAfterBreak="0">
    <w:nsid w:val="5F0B6538"/>
    <w:multiLevelType w:val="hybridMultilevel"/>
    <w:tmpl w:val="E7EAC03C"/>
    <w:lvl w:ilvl="0" w:tplc="E9D093CE">
      <w:start w:val="1"/>
      <w:numFmt w:val="decimal"/>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608652BB"/>
    <w:multiLevelType w:val="hybridMultilevel"/>
    <w:tmpl w:val="2534A6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3" w15:restartNumberingAfterBreak="0">
    <w:nsid w:val="616F2AD0"/>
    <w:multiLevelType w:val="hybridMultilevel"/>
    <w:tmpl w:val="5D2E0EF4"/>
    <w:lvl w:ilvl="0" w:tplc="9132D3BA">
      <w:start w:val="1"/>
      <w:numFmt w:val="decimal"/>
      <w:lvlText w:val="Level %1."/>
      <w:lvlJc w:val="left"/>
      <w:pPr>
        <w:ind w:left="720"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627F73BA"/>
    <w:multiLevelType w:val="hybridMultilevel"/>
    <w:tmpl w:val="E444AC64"/>
    <w:lvl w:ilvl="0" w:tplc="2418F5A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15:restartNumberingAfterBreak="0">
    <w:nsid w:val="63F57C13"/>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76" w15:restartNumberingAfterBreak="0">
    <w:nsid w:val="64764B7C"/>
    <w:multiLevelType w:val="hybridMultilevel"/>
    <w:tmpl w:val="0A9667D8"/>
    <w:lvl w:ilvl="0" w:tplc="C7905DD4">
      <w:start w:val="1"/>
      <w:numFmt w:val="bullet"/>
      <w:lvlText w:val=""/>
      <w:lvlJc w:val="left"/>
      <w:pPr>
        <w:ind w:left="340" w:hanging="34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7" w15:restartNumberingAfterBreak="0">
    <w:nsid w:val="67556A3C"/>
    <w:multiLevelType w:val="hybridMultilevel"/>
    <w:tmpl w:val="9D36BB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8" w15:restartNumberingAfterBreak="0">
    <w:nsid w:val="6A5D38E6"/>
    <w:multiLevelType w:val="hybridMultilevel"/>
    <w:tmpl w:val="26A2942C"/>
    <w:lvl w:ilvl="0" w:tplc="3F3079C6">
      <w:numFmt w:val="bullet"/>
      <w:lvlText w:val="-"/>
      <w:lvlJc w:val="left"/>
      <w:pPr>
        <w:ind w:left="390" w:hanging="360"/>
      </w:pPr>
      <w:rPr>
        <w:rFonts w:ascii="Calibri" w:eastAsia="Times New Roman" w:hAnsi="Calibri" w:cs="Calibri" w:hint="default"/>
      </w:rPr>
    </w:lvl>
    <w:lvl w:ilvl="1" w:tplc="10090003">
      <w:start w:val="1"/>
      <w:numFmt w:val="bullet"/>
      <w:lvlText w:val="o"/>
      <w:lvlJc w:val="left"/>
      <w:pPr>
        <w:ind w:left="1110" w:hanging="360"/>
      </w:pPr>
      <w:rPr>
        <w:rFonts w:ascii="Courier New" w:hAnsi="Courier New" w:cs="Courier New" w:hint="default"/>
      </w:rPr>
    </w:lvl>
    <w:lvl w:ilvl="2" w:tplc="10090005" w:tentative="1">
      <w:start w:val="1"/>
      <w:numFmt w:val="bullet"/>
      <w:lvlText w:val=""/>
      <w:lvlJc w:val="left"/>
      <w:pPr>
        <w:ind w:left="1830" w:hanging="360"/>
      </w:pPr>
      <w:rPr>
        <w:rFonts w:ascii="Wingdings" w:hAnsi="Wingdings" w:hint="default"/>
      </w:rPr>
    </w:lvl>
    <w:lvl w:ilvl="3" w:tplc="10090001" w:tentative="1">
      <w:start w:val="1"/>
      <w:numFmt w:val="bullet"/>
      <w:lvlText w:val=""/>
      <w:lvlJc w:val="left"/>
      <w:pPr>
        <w:ind w:left="2550" w:hanging="360"/>
      </w:pPr>
      <w:rPr>
        <w:rFonts w:ascii="Symbol" w:hAnsi="Symbol" w:hint="default"/>
      </w:rPr>
    </w:lvl>
    <w:lvl w:ilvl="4" w:tplc="10090003" w:tentative="1">
      <w:start w:val="1"/>
      <w:numFmt w:val="bullet"/>
      <w:lvlText w:val="o"/>
      <w:lvlJc w:val="left"/>
      <w:pPr>
        <w:ind w:left="3270" w:hanging="360"/>
      </w:pPr>
      <w:rPr>
        <w:rFonts w:ascii="Courier New" w:hAnsi="Courier New" w:cs="Courier New" w:hint="default"/>
      </w:rPr>
    </w:lvl>
    <w:lvl w:ilvl="5" w:tplc="10090005" w:tentative="1">
      <w:start w:val="1"/>
      <w:numFmt w:val="bullet"/>
      <w:lvlText w:val=""/>
      <w:lvlJc w:val="left"/>
      <w:pPr>
        <w:ind w:left="3990" w:hanging="360"/>
      </w:pPr>
      <w:rPr>
        <w:rFonts w:ascii="Wingdings" w:hAnsi="Wingdings" w:hint="default"/>
      </w:rPr>
    </w:lvl>
    <w:lvl w:ilvl="6" w:tplc="10090001" w:tentative="1">
      <w:start w:val="1"/>
      <w:numFmt w:val="bullet"/>
      <w:lvlText w:val=""/>
      <w:lvlJc w:val="left"/>
      <w:pPr>
        <w:ind w:left="4710" w:hanging="360"/>
      </w:pPr>
      <w:rPr>
        <w:rFonts w:ascii="Symbol" w:hAnsi="Symbol" w:hint="default"/>
      </w:rPr>
    </w:lvl>
    <w:lvl w:ilvl="7" w:tplc="10090003" w:tentative="1">
      <w:start w:val="1"/>
      <w:numFmt w:val="bullet"/>
      <w:lvlText w:val="o"/>
      <w:lvlJc w:val="left"/>
      <w:pPr>
        <w:ind w:left="5430" w:hanging="360"/>
      </w:pPr>
      <w:rPr>
        <w:rFonts w:ascii="Courier New" w:hAnsi="Courier New" w:cs="Courier New" w:hint="default"/>
      </w:rPr>
    </w:lvl>
    <w:lvl w:ilvl="8" w:tplc="10090005" w:tentative="1">
      <w:start w:val="1"/>
      <w:numFmt w:val="bullet"/>
      <w:lvlText w:val=""/>
      <w:lvlJc w:val="left"/>
      <w:pPr>
        <w:ind w:left="6150" w:hanging="360"/>
      </w:pPr>
      <w:rPr>
        <w:rFonts w:ascii="Wingdings" w:hAnsi="Wingdings" w:hint="default"/>
      </w:rPr>
    </w:lvl>
  </w:abstractNum>
  <w:abstractNum w:abstractNumId="79" w15:restartNumberingAfterBreak="0">
    <w:nsid w:val="6B7E027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80" w15:restartNumberingAfterBreak="0">
    <w:nsid w:val="6BA60728"/>
    <w:multiLevelType w:val="hybridMultilevel"/>
    <w:tmpl w:val="9516137A"/>
    <w:lvl w:ilvl="0" w:tplc="5816D338">
      <w:start w:val="1"/>
      <w:numFmt w:val="bullet"/>
      <w:lvlText w:val=""/>
      <w:lvlJc w:val="left"/>
      <w:pPr>
        <w:tabs>
          <w:tab w:val="num" w:pos="900"/>
        </w:tabs>
        <w:ind w:left="900" w:hanging="360"/>
      </w:pPr>
      <w:rPr>
        <w:rFonts w:ascii="Symbol" w:hAnsi="Symbol" w:hint="default"/>
        <w:color w:val="00000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BC77B5C"/>
    <w:multiLevelType w:val="hybridMultilevel"/>
    <w:tmpl w:val="B0CC12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2" w15:restartNumberingAfterBreak="0">
    <w:nsid w:val="6FC7634B"/>
    <w:multiLevelType w:val="hybridMultilevel"/>
    <w:tmpl w:val="0E8A4012"/>
    <w:lvl w:ilvl="0" w:tplc="5DBA17F0">
      <w:start w:val="1"/>
      <w:numFmt w:val="decimal"/>
      <w:lvlText w:val="Level %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3" w15:restartNumberingAfterBreak="0">
    <w:nsid w:val="70C5088E"/>
    <w:multiLevelType w:val="hybridMultilevel"/>
    <w:tmpl w:val="18C46C26"/>
    <w:lvl w:ilvl="0" w:tplc="9132D3BA">
      <w:start w:val="1"/>
      <w:numFmt w:val="decimal"/>
      <w:lvlText w:val="Level %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4" w15:restartNumberingAfterBreak="0">
    <w:nsid w:val="70F65E7B"/>
    <w:multiLevelType w:val="hybridMultilevel"/>
    <w:tmpl w:val="CA940D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5" w15:restartNumberingAfterBreak="0">
    <w:nsid w:val="7253223D"/>
    <w:multiLevelType w:val="hybridMultilevel"/>
    <w:tmpl w:val="57B8C5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6" w15:restartNumberingAfterBreak="0">
    <w:nsid w:val="735717FE"/>
    <w:multiLevelType w:val="hybridMultilevel"/>
    <w:tmpl w:val="36E697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7" w15:restartNumberingAfterBreak="0">
    <w:nsid w:val="73C63AFF"/>
    <w:multiLevelType w:val="hybridMultilevel"/>
    <w:tmpl w:val="30185020"/>
    <w:lvl w:ilvl="0" w:tplc="6E5C45A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8" w15:restartNumberingAfterBreak="0">
    <w:nsid w:val="73D16FBC"/>
    <w:multiLevelType w:val="hybridMultilevel"/>
    <w:tmpl w:val="B896FEB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9" w15:restartNumberingAfterBreak="0">
    <w:nsid w:val="750F0EC8"/>
    <w:multiLevelType w:val="hybridMultilevel"/>
    <w:tmpl w:val="899A5D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0" w15:restartNumberingAfterBreak="0">
    <w:nsid w:val="753D6C16"/>
    <w:multiLevelType w:val="hybridMultilevel"/>
    <w:tmpl w:val="C0E23B7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1" w15:restartNumberingAfterBreak="0">
    <w:nsid w:val="76CC39F2"/>
    <w:multiLevelType w:val="hybridMultilevel"/>
    <w:tmpl w:val="5C3CCB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2" w15:restartNumberingAfterBreak="0">
    <w:nsid w:val="77637557"/>
    <w:multiLevelType w:val="hybridMultilevel"/>
    <w:tmpl w:val="A508B50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3" w15:restartNumberingAfterBreak="0">
    <w:nsid w:val="7881310D"/>
    <w:multiLevelType w:val="hybridMultilevel"/>
    <w:tmpl w:val="845E8684"/>
    <w:lvl w:ilvl="0" w:tplc="FCEC85A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4" w15:restartNumberingAfterBreak="0">
    <w:nsid w:val="78CA3611"/>
    <w:multiLevelType w:val="hybridMultilevel"/>
    <w:tmpl w:val="B0D08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C3B4221"/>
    <w:multiLevelType w:val="hybridMultilevel"/>
    <w:tmpl w:val="916455FE"/>
    <w:lvl w:ilvl="0" w:tplc="2AA8E13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6" w15:restartNumberingAfterBreak="0">
    <w:nsid w:val="7F151229"/>
    <w:multiLevelType w:val="hybridMultilevel"/>
    <w:tmpl w:val="AF328134"/>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7" w15:restartNumberingAfterBreak="0">
    <w:nsid w:val="7F3F59B5"/>
    <w:multiLevelType w:val="hybridMultilevel"/>
    <w:tmpl w:val="C978811E"/>
    <w:lvl w:ilvl="0" w:tplc="3398ADF2">
      <w:start w:val="1"/>
      <w:numFmt w:val="decimal"/>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2"/>
  </w:num>
  <w:num w:numId="2">
    <w:abstractNumId w:val="7"/>
  </w:num>
  <w:num w:numId="3">
    <w:abstractNumId w:val="43"/>
  </w:num>
  <w:num w:numId="4">
    <w:abstractNumId w:val="49"/>
  </w:num>
  <w:num w:numId="5">
    <w:abstractNumId w:val="94"/>
  </w:num>
  <w:num w:numId="6">
    <w:abstractNumId w:val="8"/>
  </w:num>
  <w:num w:numId="7">
    <w:abstractNumId w:val="75"/>
  </w:num>
  <w:num w:numId="8">
    <w:abstractNumId w:val="26"/>
  </w:num>
  <w:num w:numId="9">
    <w:abstractNumId w:val="14"/>
  </w:num>
  <w:num w:numId="10">
    <w:abstractNumId w:val="15"/>
  </w:num>
  <w:num w:numId="11">
    <w:abstractNumId w:val="65"/>
  </w:num>
  <w:num w:numId="12">
    <w:abstractNumId w:val="56"/>
  </w:num>
  <w:num w:numId="13">
    <w:abstractNumId w:val="20"/>
  </w:num>
  <w:num w:numId="14">
    <w:abstractNumId w:val="13"/>
  </w:num>
  <w:num w:numId="15">
    <w:abstractNumId w:val="18"/>
  </w:num>
  <w:num w:numId="16">
    <w:abstractNumId w:val="6"/>
  </w:num>
  <w:num w:numId="17">
    <w:abstractNumId w:val="79"/>
  </w:num>
  <w:num w:numId="18">
    <w:abstractNumId w:val="59"/>
  </w:num>
  <w:num w:numId="19">
    <w:abstractNumId w:val="19"/>
  </w:num>
  <w:num w:numId="20">
    <w:abstractNumId w:val="0"/>
  </w:num>
  <w:num w:numId="21">
    <w:abstractNumId w:val="1"/>
  </w:num>
  <w:num w:numId="22">
    <w:abstractNumId w:val="2"/>
  </w:num>
  <w:num w:numId="23">
    <w:abstractNumId w:val="3"/>
  </w:num>
  <w:num w:numId="24">
    <w:abstractNumId w:val="80"/>
  </w:num>
  <w:num w:numId="25">
    <w:abstractNumId w:val="63"/>
  </w:num>
  <w:num w:numId="26">
    <w:abstractNumId w:val="57"/>
  </w:num>
  <w:num w:numId="27">
    <w:abstractNumId w:val="58"/>
  </w:num>
  <w:num w:numId="28">
    <w:abstractNumId w:val="5"/>
  </w:num>
  <w:num w:numId="29">
    <w:abstractNumId w:val="85"/>
  </w:num>
  <w:num w:numId="30">
    <w:abstractNumId w:val="37"/>
  </w:num>
  <w:num w:numId="31">
    <w:abstractNumId w:val="91"/>
  </w:num>
  <w:num w:numId="32">
    <w:abstractNumId w:val="21"/>
  </w:num>
  <w:num w:numId="33">
    <w:abstractNumId w:val="9"/>
  </w:num>
  <w:num w:numId="34">
    <w:abstractNumId w:val="17"/>
  </w:num>
  <w:num w:numId="35">
    <w:abstractNumId w:val="44"/>
  </w:num>
  <w:num w:numId="36">
    <w:abstractNumId w:val="77"/>
  </w:num>
  <w:num w:numId="37">
    <w:abstractNumId w:val="29"/>
  </w:num>
  <w:num w:numId="38">
    <w:abstractNumId w:val="69"/>
  </w:num>
  <w:num w:numId="39">
    <w:abstractNumId w:val="68"/>
  </w:num>
  <w:num w:numId="40">
    <w:abstractNumId w:val="32"/>
  </w:num>
  <w:num w:numId="41">
    <w:abstractNumId w:val="89"/>
  </w:num>
  <w:num w:numId="42">
    <w:abstractNumId w:val="52"/>
  </w:num>
  <w:num w:numId="43">
    <w:abstractNumId w:val="95"/>
  </w:num>
  <w:num w:numId="44">
    <w:abstractNumId w:val="55"/>
  </w:num>
  <w:num w:numId="45">
    <w:abstractNumId w:val="83"/>
  </w:num>
  <w:num w:numId="46">
    <w:abstractNumId w:val="82"/>
  </w:num>
  <w:num w:numId="47">
    <w:abstractNumId w:val="93"/>
  </w:num>
  <w:num w:numId="48">
    <w:abstractNumId w:val="73"/>
  </w:num>
  <w:num w:numId="49">
    <w:abstractNumId w:val="87"/>
  </w:num>
  <w:num w:numId="50">
    <w:abstractNumId w:val="30"/>
  </w:num>
  <w:num w:numId="51">
    <w:abstractNumId w:val="78"/>
  </w:num>
  <w:num w:numId="52">
    <w:abstractNumId w:val="54"/>
  </w:num>
  <w:num w:numId="53">
    <w:abstractNumId w:val="4"/>
  </w:num>
  <w:num w:numId="54">
    <w:abstractNumId w:val="71"/>
  </w:num>
  <w:num w:numId="55">
    <w:abstractNumId w:val="88"/>
  </w:num>
  <w:num w:numId="56">
    <w:abstractNumId w:val="24"/>
  </w:num>
  <w:num w:numId="57">
    <w:abstractNumId w:val="60"/>
  </w:num>
  <w:num w:numId="58">
    <w:abstractNumId w:val="97"/>
  </w:num>
  <w:num w:numId="59">
    <w:abstractNumId w:val="31"/>
  </w:num>
  <w:num w:numId="60">
    <w:abstractNumId w:val="61"/>
  </w:num>
  <w:num w:numId="61">
    <w:abstractNumId w:val="74"/>
  </w:num>
  <w:num w:numId="62">
    <w:abstractNumId w:val="45"/>
  </w:num>
  <w:num w:numId="63">
    <w:abstractNumId w:val="41"/>
  </w:num>
  <w:num w:numId="64">
    <w:abstractNumId w:val="27"/>
  </w:num>
  <w:num w:numId="65">
    <w:abstractNumId w:val="48"/>
  </w:num>
  <w:num w:numId="66">
    <w:abstractNumId w:val="16"/>
  </w:num>
  <w:num w:numId="67">
    <w:abstractNumId w:val="53"/>
  </w:num>
  <w:num w:numId="68">
    <w:abstractNumId w:val="62"/>
  </w:num>
  <w:num w:numId="69">
    <w:abstractNumId w:val="28"/>
  </w:num>
  <w:num w:numId="70">
    <w:abstractNumId w:val="47"/>
  </w:num>
  <w:num w:numId="71">
    <w:abstractNumId w:val="38"/>
  </w:num>
  <w:num w:numId="72">
    <w:abstractNumId w:val="92"/>
  </w:num>
  <w:num w:numId="73">
    <w:abstractNumId w:val="66"/>
  </w:num>
  <w:num w:numId="74">
    <w:abstractNumId w:val="90"/>
  </w:num>
  <w:num w:numId="75">
    <w:abstractNumId w:val="86"/>
  </w:num>
  <w:num w:numId="76">
    <w:abstractNumId w:val="96"/>
  </w:num>
  <w:num w:numId="77">
    <w:abstractNumId w:val="34"/>
  </w:num>
  <w:num w:numId="78">
    <w:abstractNumId w:val="64"/>
  </w:num>
  <w:num w:numId="79">
    <w:abstractNumId w:val="36"/>
  </w:num>
  <w:num w:numId="80">
    <w:abstractNumId w:val="70"/>
  </w:num>
  <w:num w:numId="81">
    <w:abstractNumId w:val="81"/>
  </w:num>
  <w:num w:numId="82">
    <w:abstractNumId w:val="40"/>
  </w:num>
  <w:num w:numId="83">
    <w:abstractNumId w:val="51"/>
  </w:num>
  <w:num w:numId="84">
    <w:abstractNumId w:val="72"/>
  </w:num>
  <w:num w:numId="85">
    <w:abstractNumId w:val="11"/>
  </w:num>
  <w:num w:numId="86">
    <w:abstractNumId w:val="67"/>
  </w:num>
  <w:num w:numId="87">
    <w:abstractNumId w:val="84"/>
  </w:num>
  <w:num w:numId="88">
    <w:abstractNumId w:val="12"/>
  </w:num>
  <w:num w:numId="89">
    <w:abstractNumId w:val="76"/>
  </w:num>
  <w:num w:numId="90">
    <w:abstractNumId w:val="10"/>
  </w:num>
  <w:num w:numId="91">
    <w:abstractNumId w:val="23"/>
  </w:num>
  <w:num w:numId="92">
    <w:abstractNumId w:val="33"/>
  </w:num>
  <w:num w:numId="93">
    <w:abstractNumId w:val="35"/>
  </w:num>
  <w:num w:numId="94">
    <w:abstractNumId w:val="25"/>
  </w:num>
  <w:num w:numId="95">
    <w:abstractNumId w:val="39"/>
  </w:num>
  <w:num w:numId="96">
    <w:abstractNumId w:val="22"/>
  </w:num>
  <w:num w:numId="97">
    <w:abstractNumId w:val="46"/>
  </w:num>
  <w:num w:numId="98">
    <w:abstractNumId w:val="5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evenAndOddHeaders/>
  <w:characterSpacingControl w:val="doNotCompress"/>
  <w:hdrShapeDefaults>
    <o:shapedefaults v:ext="edit" spidmax="14337">
      <o:colormenu v:ext="edit" fillcolor="none [2404]"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CE"/>
    <w:rsid w:val="00001A0A"/>
    <w:rsid w:val="00023692"/>
    <w:rsid w:val="000410CD"/>
    <w:rsid w:val="000564BB"/>
    <w:rsid w:val="000625B3"/>
    <w:rsid w:val="00064D3E"/>
    <w:rsid w:val="0006572F"/>
    <w:rsid w:val="000714AA"/>
    <w:rsid w:val="0007499B"/>
    <w:rsid w:val="00082189"/>
    <w:rsid w:val="00086DC3"/>
    <w:rsid w:val="000A69CF"/>
    <w:rsid w:val="000B33A0"/>
    <w:rsid w:val="000C0448"/>
    <w:rsid w:val="000C2ABA"/>
    <w:rsid w:val="000C30A4"/>
    <w:rsid w:val="000D51F9"/>
    <w:rsid w:val="000E518D"/>
    <w:rsid w:val="000F789F"/>
    <w:rsid w:val="0011659E"/>
    <w:rsid w:val="00133CAD"/>
    <w:rsid w:val="00135E28"/>
    <w:rsid w:val="00142DE4"/>
    <w:rsid w:val="001530E0"/>
    <w:rsid w:val="00160F10"/>
    <w:rsid w:val="0016263B"/>
    <w:rsid w:val="001A4769"/>
    <w:rsid w:val="001B2C9C"/>
    <w:rsid w:val="001B716D"/>
    <w:rsid w:val="001D461D"/>
    <w:rsid w:val="00202930"/>
    <w:rsid w:val="0023053C"/>
    <w:rsid w:val="0023163E"/>
    <w:rsid w:val="00232AA5"/>
    <w:rsid w:val="00256536"/>
    <w:rsid w:val="00262AFB"/>
    <w:rsid w:val="00276B0A"/>
    <w:rsid w:val="002A0E73"/>
    <w:rsid w:val="002A545F"/>
    <w:rsid w:val="002E3BBB"/>
    <w:rsid w:val="003020EE"/>
    <w:rsid w:val="00311CB0"/>
    <w:rsid w:val="00323275"/>
    <w:rsid w:val="00367609"/>
    <w:rsid w:val="00376AEC"/>
    <w:rsid w:val="003774E3"/>
    <w:rsid w:val="003900DF"/>
    <w:rsid w:val="00396FEF"/>
    <w:rsid w:val="003A1179"/>
    <w:rsid w:val="003A275F"/>
    <w:rsid w:val="003A7D09"/>
    <w:rsid w:val="003B5858"/>
    <w:rsid w:val="003C24D6"/>
    <w:rsid w:val="003C5DE6"/>
    <w:rsid w:val="003D4637"/>
    <w:rsid w:val="0043199D"/>
    <w:rsid w:val="00432735"/>
    <w:rsid w:val="0043382E"/>
    <w:rsid w:val="004364B0"/>
    <w:rsid w:val="00472A71"/>
    <w:rsid w:val="00490474"/>
    <w:rsid w:val="004B5397"/>
    <w:rsid w:val="004C20BC"/>
    <w:rsid w:val="004D5F45"/>
    <w:rsid w:val="004F47F9"/>
    <w:rsid w:val="004F6BA0"/>
    <w:rsid w:val="00542F2B"/>
    <w:rsid w:val="00546853"/>
    <w:rsid w:val="00560888"/>
    <w:rsid w:val="00560BE5"/>
    <w:rsid w:val="00564641"/>
    <w:rsid w:val="00573151"/>
    <w:rsid w:val="00575B82"/>
    <w:rsid w:val="005764D7"/>
    <w:rsid w:val="0057705F"/>
    <w:rsid w:val="00582B08"/>
    <w:rsid w:val="0059035E"/>
    <w:rsid w:val="00597C32"/>
    <w:rsid w:val="005A7887"/>
    <w:rsid w:val="005B054B"/>
    <w:rsid w:val="005B532E"/>
    <w:rsid w:val="005D581D"/>
    <w:rsid w:val="006027C5"/>
    <w:rsid w:val="00616ACB"/>
    <w:rsid w:val="0063097A"/>
    <w:rsid w:val="00650BEB"/>
    <w:rsid w:val="00657FF8"/>
    <w:rsid w:val="006A0095"/>
    <w:rsid w:val="006A60E3"/>
    <w:rsid w:val="006B33F4"/>
    <w:rsid w:val="006B4316"/>
    <w:rsid w:val="006B4CA2"/>
    <w:rsid w:val="006C2102"/>
    <w:rsid w:val="006C331F"/>
    <w:rsid w:val="006C484F"/>
    <w:rsid w:val="006D207A"/>
    <w:rsid w:val="006D53A0"/>
    <w:rsid w:val="006E00E5"/>
    <w:rsid w:val="00727F7B"/>
    <w:rsid w:val="00730F31"/>
    <w:rsid w:val="00733C25"/>
    <w:rsid w:val="007858EC"/>
    <w:rsid w:val="00792AFE"/>
    <w:rsid w:val="00794416"/>
    <w:rsid w:val="00803A39"/>
    <w:rsid w:val="008063CA"/>
    <w:rsid w:val="0083356A"/>
    <w:rsid w:val="00834074"/>
    <w:rsid w:val="00851B4B"/>
    <w:rsid w:val="00861CEE"/>
    <w:rsid w:val="008719B0"/>
    <w:rsid w:val="008874CE"/>
    <w:rsid w:val="00891D3C"/>
    <w:rsid w:val="0089340D"/>
    <w:rsid w:val="008A4A95"/>
    <w:rsid w:val="008A4B00"/>
    <w:rsid w:val="008A71EB"/>
    <w:rsid w:val="008F2078"/>
    <w:rsid w:val="008F6DB5"/>
    <w:rsid w:val="008F7408"/>
    <w:rsid w:val="00946AF0"/>
    <w:rsid w:val="0095268C"/>
    <w:rsid w:val="00964AE8"/>
    <w:rsid w:val="00974754"/>
    <w:rsid w:val="00981296"/>
    <w:rsid w:val="009815B3"/>
    <w:rsid w:val="00995FFF"/>
    <w:rsid w:val="00996875"/>
    <w:rsid w:val="009A0BBC"/>
    <w:rsid w:val="009D0B29"/>
    <w:rsid w:val="009D1F67"/>
    <w:rsid w:val="009F2E32"/>
    <w:rsid w:val="00A1529C"/>
    <w:rsid w:val="00A25AB2"/>
    <w:rsid w:val="00A47CB7"/>
    <w:rsid w:val="00A47D35"/>
    <w:rsid w:val="00A619A4"/>
    <w:rsid w:val="00A619BA"/>
    <w:rsid w:val="00A635AA"/>
    <w:rsid w:val="00A90BEA"/>
    <w:rsid w:val="00A91843"/>
    <w:rsid w:val="00AA0967"/>
    <w:rsid w:val="00AC4CFF"/>
    <w:rsid w:val="00AD12CB"/>
    <w:rsid w:val="00AD4342"/>
    <w:rsid w:val="00B03ACE"/>
    <w:rsid w:val="00B06A63"/>
    <w:rsid w:val="00B06CA2"/>
    <w:rsid w:val="00B202D0"/>
    <w:rsid w:val="00B37DFF"/>
    <w:rsid w:val="00B4009C"/>
    <w:rsid w:val="00B412DF"/>
    <w:rsid w:val="00B42E15"/>
    <w:rsid w:val="00B50F5D"/>
    <w:rsid w:val="00B70366"/>
    <w:rsid w:val="00B7323E"/>
    <w:rsid w:val="00B737EE"/>
    <w:rsid w:val="00B83C65"/>
    <w:rsid w:val="00BC4D24"/>
    <w:rsid w:val="00BD0461"/>
    <w:rsid w:val="00BD2761"/>
    <w:rsid w:val="00BD3771"/>
    <w:rsid w:val="00C244E1"/>
    <w:rsid w:val="00C35785"/>
    <w:rsid w:val="00C516FE"/>
    <w:rsid w:val="00C63C03"/>
    <w:rsid w:val="00C67377"/>
    <w:rsid w:val="00C711C6"/>
    <w:rsid w:val="00C72B5B"/>
    <w:rsid w:val="00CA575D"/>
    <w:rsid w:val="00CA6712"/>
    <w:rsid w:val="00CB70C6"/>
    <w:rsid w:val="00CD2CB1"/>
    <w:rsid w:val="00CD629A"/>
    <w:rsid w:val="00CE16AA"/>
    <w:rsid w:val="00CE1A70"/>
    <w:rsid w:val="00CF239A"/>
    <w:rsid w:val="00CF409F"/>
    <w:rsid w:val="00D069AB"/>
    <w:rsid w:val="00D22045"/>
    <w:rsid w:val="00DC1352"/>
    <w:rsid w:val="00E15F68"/>
    <w:rsid w:val="00E640D0"/>
    <w:rsid w:val="00E652D6"/>
    <w:rsid w:val="00EA3BF1"/>
    <w:rsid w:val="00EC6AD6"/>
    <w:rsid w:val="00EE7FE2"/>
    <w:rsid w:val="00F05109"/>
    <w:rsid w:val="00F1048A"/>
    <w:rsid w:val="00F3215A"/>
    <w:rsid w:val="00F61038"/>
    <w:rsid w:val="00F737EC"/>
    <w:rsid w:val="00F75010"/>
    <w:rsid w:val="00F7753E"/>
    <w:rsid w:val="00F85419"/>
    <w:rsid w:val="00F931E2"/>
    <w:rsid w:val="00FC009E"/>
    <w:rsid w:val="00FE32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2404]" strokecolor="none"/>
    </o:shapedefaults>
    <o:shapelayout v:ext="edit">
      <o:idmap v:ext="edit" data="1"/>
    </o:shapelayout>
  </w:shapeDefaults>
  <w:decimalSymbol w:val="."/>
  <w:listSeparator w:val=","/>
  <w14:docId w14:val="24A6524A"/>
  <w15:docId w15:val="{48A4CB28-CDB1-4FEE-9824-FF29EDA3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AFE"/>
    <w:pPr>
      <w:spacing w:after="160" w:line="240" w:lineRule="auto"/>
    </w:pPr>
    <w:rPr>
      <w:rFonts w:ascii="Palatino Linotype" w:eastAsia="Times New Roman" w:hAnsi="Palatino Linotype" w:cstheme="minorHAnsi"/>
      <w:lang w:val="en-US"/>
    </w:rPr>
  </w:style>
  <w:style w:type="paragraph" w:styleId="Heading1">
    <w:name w:val="heading 1"/>
    <w:basedOn w:val="Normal"/>
    <w:next w:val="Normal"/>
    <w:link w:val="Heading1Char"/>
    <w:uiPriority w:val="9"/>
    <w:qFormat/>
    <w:rsid w:val="00B03A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9340D"/>
    <w:pPr>
      <w:keepNext/>
      <w:spacing w:after="240"/>
      <w:outlineLvl w:val="1"/>
    </w:pPr>
    <w:rPr>
      <w:rFonts w:ascii="Franklin Gothic Heavy" w:hAnsi="Franklin Gothic Heavy"/>
      <w:bCs/>
      <w:color w:val="365F91" w:themeColor="accent1" w:themeShade="BF"/>
      <w:sz w:val="32"/>
      <w:szCs w:val="32"/>
    </w:rPr>
  </w:style>
  <w:style w:type="paragraph" w:styleId="Heading3">
    <w:name w:val="heading 3"/>
    <w:basedOn w:val="Normal"/>
    <w:next w:val="Normal"/>
    <w:link w:val="Heading3Char"/>
    <w:uiPriority w:val="9"/>
    <w:unhideWhenUsed/>
    <w:qFormat/>
    <w:rsid w:val="00792AFE"/>
    <w:pPr>
      <w:keepNext/>
      <w:keepLines/>
      <w:spacing w:before="200"/>
      <w:outlineLvl w:val="2"/>
    </w:pPr>
    <w:rPr>
      <w:rFonts w:ascii="Franklin Gothic Heavy" w:eastAsiaTheme="majorEastAsia" w:hAnsi="Franklin Gothic Heavy" w:cstheme="majorBidi"/>
      <w:bCs/>
      <w:color w:val="4F81BD" w:themeColor="accent1"/>
      <w:sz w:val="28"/>
      <w:szCs w:val="24"/>
    </w:rPr>
  </w:style>
  <w:style w:type="paragraph" w:styleId="Heading4">
    <w:name w:val="heading 4"/>
    <w:basedOn w:val="Normal"/>
    <w:next w:val="Normal"/>
    <w:link w:val="Heading4Char"/>
    <w:uiPriority w:val="9"/>
    <w:unhideWhenUsed/>
    <w:qFormat/>
    <w:rsid w:val="00792AFE"/>
    <w:pPr>
      <w:keepNext/>
      <w:keepLines/>
      <w:spacing w:before="360" w:after="120"/>
      <w:outlineLvl w:val="3"/>
    </w:pPr>
    <w:rPr>
      <w:rFonts w:ascii="Franklin Gothic Demi" w:eastAsiaTheme="majorEastAsia" w:hAnsi="Franklin Gothic Demi" w:cstheme="majorBidi"/>
      <w:bCs/>
      <w:iCs/>
      <w:color w:val="595959" w:themeColor="text1" w:themeTint="A6"/>
    </w:rPr>
  </w:style>
  <w:style w:type="paragraph" w:styleId="Heading5">
    <w:name w:val="heading 5"/>
    <w:basedOn w:val="Normal"/>
    <w:next w:val="Normal"/>
    <w:link w:val="Heading5Char"/>
    <w:uiPriority w:val="9"/>
    <w:semiHidden/>
    <w:unhideWhenUsed/>
    <w:qFormat/>
    <w:rsid w:val="00B03AC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218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8218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8218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next w:val="Normal"/>
    <w:link w:val="BodyTextIndentChar"/>
    <w:rsid w:val="00B03ACE"/>
    <w:pPr>
      <w:autoSpaceDE w:val="0"/>
      <w:autoSpaceDN w:val="0"/>
      <w:adjustRightInd w:val="0"/>
    </w:pPr>
  </w:style>
  <w:style w:type="character" w:customStyle="1" w:styleId="BodyTextIndentChar">
    <w:name w:val="Body Text Indent Char"/>
    <w:basedOn w:val="DefaultParagraphFont"/>
    <w:link w:val="BodyTextIndent"/>
    <w:rsid w:val="00B03ACE"/>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89340D"/>
    <w:rPr>
      <w:rFonts w:ascii="Franklin Gothic Heavy" w:eastAsia="Times New Roman" w:hAnsi="Franklin Gothic Heavy" w:cs="Times New Roman"/>
      <w:bCs/>
      <w:color w:val="365F91" w:themeColor="accent1" w:themeShade="BF"/>
      <w:sz w:val="32"/>
      <w:szCs w:val="32"/>
      <w:lang w:val="en-US"/>
    </w:rPr>
  </w:style>
  <w:style w:type="character" w:customStyle="1" w:styleId="Heading1Char">
    <w:name w:val="Heading 1 Char"/>
    <w:basedOn w:val="DefaultParagraphFont"/>
    <w:link w:val="Heading1"/>
    <w:uiPriority w:val="9"/>
    <w:rsid w:val="00B03ACE"/>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B03ACE"/>
    <w:pPr>
      <w:widowControl w:val="0"/>
      <w:tabs>
        <w:tab w:val="center" w:pos="4320"/>
        <w:tab w:val="right" w:pos="8640"/>
      </w:tabs>
      <w:autoSpaceDE w:val="0"/>
      <w:autoSpaceDN w:val="0"/>
    </w:pPr>
    <w:rPr>
      <w:rFonts w:ascii="Arial" w:hAnsi="Arial" w:cs="Arial"/>
      <w:sz w:val="20"/>
      <w:szCs w:val="20"/>
    </w:rPr>
  </w:style>
  <w:style w:type="character" w:customStyle="1" w:styleId="FooterChar">
    <w:name w:val="Footer Char"/>
    <w:basedOn w:val="DefaultParagraphFont"/>
    <w:link w:val="Footer"/>
    <w:uiPriority w:val="99"/>
    <w:rsid w:val="00B03ACE"/>
    <w:rPr>
      <w:rFonts w:ascii="Arial" w:eastAsia="Times New Roman" w:hAnsi="Arial" w:cs="Arial"/>
      <w:sz w:val="20"/>
      <w:szCs w:val="20"/>
    </w:rPr>
  </w:style>
  <w:style w:type="character" w:customStyle="1" w:styleId="Heading5Char">
    <w:name w:val="Heading 5 Char"/>
    <w:basedOn w:val="DefaultParagraphFont"/>
    <w:link w:val="Heading5"/>
    <w:uiPriority w:val="9"/>
    <w:semiHidden/>
    <w:rsid w:val="00B03ACE"/>
    <w:rPr>
      <w:rFonts w:asciiTheme="majorHAnsi" w:eastAsiaTheme="majorEastAsia" w:hAnsiTheme="majorHAnsi" w:cstheme="majorBidi"/>
      <w:color w:val="243F60" w:themeColor="accent1" w:themeShade="7F"/>
      <w:sz w:val="24"/>
      <w:szCs w:val="24"/>
    </w:rPr>
  </w:style>
  <w:style w:type="paragraph" w:styleId="BodyText3">
    <w:name w:val="Body Text 3"/>
    <w:basedOn w:val="Normal"/>
    <w:link w:val="BodyText3Char"/>
    <w:uiPriority w:val="99"/>
    <w:unhideWhenUsed/>
    <w:rsid w:val="00B03ACE"/>
    <w:pPr>
      <w:spacing w:after="120"/>
    </w:pPr>
    <w:rPr>
      <w:sz w:val="16"/>
      <w:szCs w:val="16"/>
    </w:rPr>
  </w:style>
  <w:style w:type="character" w:customStyle="1" w:styleId="BodyText3Char">
    <w:name w:val="Body Text 3 Char"/>
    <w:basedOn w:val="DefaultParagraphFont"/>
    <w:link w:val="BodyText3"/>
    <w:uiPriority w:val="99"/>
    <w:rsid w:val="00B03ACE"/>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unhideWhenUsed/>
    <w:rsid w:val="00B03ACE"/>
    <w:pPr>
      <w:spacing w:after="120" w:line="480" w:lineRule="auto"/>
      <w:ind w:left="283"/>
    </w:pPr>
  </w:style>
  <w:style w:type="character" w:customStyle="1" w:styleId="BodyTextIndent2Char">
    <w:name w:val="Body Text Indent 2 Char"/>
    <w:basedOn w:val="DefaultParagraphFont"/>
    <w:link w:val="BodyTextIndent2"/>
    <w:uiPriority w:val="99"/>
    <w:rsid w:val="00B03ACE"/>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232AA5"/>
    <w:pPr>
      <w:spacing w:after="120"/>
    </w:pPr>
  </w:style>
  <w:style w:type="character" w:customStyle="1" w:styleId="BodyTextChar">
    <w:name w:val="Body Text Char"/>
    <w:basedOn w:val="DefaultParagraphFont"/>
    <w:link w:val="BodyText"/>
    <w:uiPriority w:val="99"/>
    <w:semiHidden/>
    <w:rsid w:val="00232AA5"/>
    <w:rPr>
      <w:rFonts w:ascii="Times New Roman" w:eastAsia="Times New Roman" w:hAnsi="Times New Roman" w:cs="Times New Roman"/>
      <w:sz w:val="24"/>
      <w:szCs w:val="24"/>
    </w:rPr>
  </w:style>
  <w:style w:type="paragraph" w:styleId="Header">
    <w:name w:val="header"/>
    <w:basedOn w:val="Normal"/>
    <w:link w:val="HeaderChar"/>
    <w:rsid w:val="0023163E"/>
    <w:pPr>
      <w:tabs>
        <w:tab w:val="center" w:pos="4320"/>
        <w:tab w:val="right" w:pos="8640"/>
      </w:tabs>
    </w:pPr>
  </w:style>
  <w:style w:type="character" w:customStyle="1" w:styleId="HeaderChar">
    <w:name w:val="Header Char"/>
    <w:basedOn w:val="DefaultParagraphFont"/>
    <w:link w:val="Header"/>
    <w:rsid w:val="0023163E"/>
    <w:rPr>
      <w:rFonts w:ascii="Times New Roman" w:eastAsia="Times New Roman" w:hAnsi="Times New Roman" w:cs="Times New Roman"/>
      <w:sz w:val="24"/>
      <w:szCs w:val="24"/>
      <w:lang w:val="en-US"/>
    </w:rPr>
  </w:style>
  <w:style w:type="character" w:customStyle="1" w:styleId="Heading6Char">
    <w:name w:val="Heading 6 Char"/>
    <w:basedOn w:val="DefaultParagraphFont"/>
    <w:link w:val="Heading6"/>
    <w:uiPriority w:val="9"/>
    <w:semiHidden/>
    <w:rsid w:val="00082189"/>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08218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82189"/>
    <w:rPr>
      <w:rFonts w:asciiTheme="majorHAnsi" w:eastAsiaTheme="majorEastAsia" w:hAnsiTheme="majorHAnsi" w:cstheme="majorBidi"/>
      <w:i/>
      <w:iCs/>
      <w:color w:val="404040" w:themeColor="text1" w:themeTint="BF"/>
      <w:sz w:val="20"/>
      <w:szCs w:val="20"/>
    </w:rPr>
  </w:style>
  <w:style w:type="character" w:customStyle="1" w:styleId="Heading3Char">
    <w:name w:val="Heading 3 Char"/>
    <w:basedOn w:val="DefaultParagraphFont"/>
    <w:link w:val="Heading3"/>
    <w:uiPriority w:val="9"/>
    <w:rsid w:val="00792AFE"/>
    <w:rPr>
      <w:rFonts w:ascii="Franklin Gothic Heavy" w:eastAsiaTheme="majorEastAsia" w:hAnsi="Franklin Gothic Heavy" w:cstheme="majorBidi"/>
      <w:bCs/>
      <w:color w:val="4F81BD" w:themeColor="accent1"/>
      <w:sz w:val="28"/>
      <w:szCs w:val="24"/>
      <w:lang w:val="en-US"/>
    </w:rPr>
  </w:style>
  <w:style w:type="paragraph" w:styleId="Title">
    <w:name w:val="Title"/>
    <w:basedOn w:val="Normal"/>
    <w:link w:val="TitleChar"/>
    <w:qFormat/>
    <w:rsid w:val="00A47D35"/>
    <w:pPr>
      <w:jc w:val="center"/>
    </w:pPr>
    <w:rPr>
      <w:b/>
      <w:bCs/>
    </w:rPr>
  </w:style>
  <w:style w:type="character" w:customStyle="1" w:styleId="TitleChar">
    <w:name w:val="Title Char"/>
    <w:basedOn w:val="DefaultParagraphFont"/>
    <w:link w:val="Title"/>
    <w:rsid w:val="00A47D35"/>
    <w:rPr>
      <w:rFonts w:ascii="Times New Roman" w:eastAsia="Times New Roman" w:hAnsi="Times New Roman" w:cs="Times New Roman"/>
      <w:b/>
      <w:bCs/>
      <w:sz w:val="24"/>
      <w:szCs w:val="24"/>
      <w:lang w:val="en-US"/>
    </w:rPr>
  </w:style>
  <w:style w:type="paragraph" w:styleId="BalloonText">
    <w:name w:val="Balloon Text"/>
    <w:basedOn w:val="Normal"/>
    <w:link w:val="BalloonTextChar"/>
    <w:uiPriority w:val="99"/>
    <w:semiHidden/>
    <w:unhideWhenUsed/>
    <w:rsid w:val="00A47D35"/>
    <w:rPr>
      <w:rFonts w:ascii="Tahoma" w:hAnsi="Tahoma" w:cs="Tahoma"/>
      <w:sz w:val="16"/>
      <w:szCs w:val="16"/>
    </w:rPr>
  </w:style>
  <w:style w:type="character" w:customStyle="1" w:styleId="BalloonTextChar">
    <w:name w:val="Balloon Text Char"/>
    <w:basedOn w:val="DefaultParagraphFont"/>
    <w:link w:val="BalloonText"/>
    <w:uiPriority w:val="99"/>
    <w:semiHidden/>
    <w:rsid w:val="00A47D35"/>
    <w:rPr>
      <w:rFonts w:ascii="Tahoma" w:eastAsia="Times New Roman" w:hAnsi="Tahoma" w:cs="Tahoma"/>
      <w:sz w:val="16"/>
      <w:szCs w:val="16"/>
    </w:rPr>
  </w:style>
  <w:style w:type="paragraph" w:styleId="BodyText2">
    <w:name w:val="Body Text 2"/>
    <w:basedOn w:val="Normal"/>
    <w:link w:val="BodyText2Char"/>
    <w:uiPriority w:val="99"/>
    <w:semiHidden/>
    <w:unhideWhenUsed/>
    <w:rsid w:val="00A47D35"/>
    <w:pPr>
      <w:spacing w:after="120" w:line="480" w:lineRule="auto"/>
    </w:pPr>
  </w:style>
  <w:style w:type="character" w:customStyle="1" w:styleId="BodyText2Char">
    <w:name w:val="Body Text 2 Char"/>
    <w:basedOn w:val="DefaultParagraphFont"/>
    <w:link w:val="BodyText2"/>
    <w:uiPriority w:val="99"/>
    <w:semiHidden/>
    <w:rsid w:val="00A47D35"/>
    <w:rPr>
      <w:rFonts w:ascii="Times New Roman" w:eastAsia="Times New Roman" w:hAnsi="Times New Roman" w:cs="Times New Roman"/>
      <w:sz w:val="24"/>
      <w:szCs w:val="24"/>
    </w:rPr>
  </w:style>
  <w:style w:type="paragraph" w:styleId="ListParagraph">
    <w:name w:val="List Paragraph"/>
    <w:basedOn w:val="Normal"/>
    <w:uiPriority w:val="34"/>
    <w:qFormat/>
    <w:rsid w:val="00B50F5D"/>
    <w:pPr>
      <w:ind w:left="720"/>
      <w:contextualSpacing/>
    </w:pPr>
  </w:style>
  <w:style w:type="paragraph" w:styleId="TOCHeading">
    <w:name w:val="TOC Heading"/>
    <w:basedOn w:val="Heading1"/>
    <w:next w:val="Normal"/>
    <w:uiPriority w:val="39"/>
    <w:unhideWhenUsed/>
    <w:qFormat/>
    <w:rsid w:val="00BD0461"/>
    <w:pPr>
      <w:spacing w:line="276" w:lineRule="auto"/>
      <w:outlineLvl w:val="9"/>
    </w:pPr>
  </w:style>
  <w:style w:type="paragraph" w:styleId="TOC2">
    <w:name w:val="toc 2"/>
    <w:basedOn w:val="Normal"/>
    <w:next w:val="Normal"/>
    <w:autoRedefine/>
    <w:uiPriority w:val="39"/>
    <w:unhideWhenUsed/>
    <w:rsid w:val="00BD0461"/>
    <w:pPr>
      <w:spacing w:after="100"/>
      <w:ind w:left="240"/>
    </w:pPr>
  </w:style>
  <w:style w:type="character" w:styleId="Hyperlink">
    <w:name w:val="Hyperlink"/>
    <w:basedOn w:val="DefaultParagraphFont"/>
    <w:uiPriority w:val="99"/>
    <w:unhideWhenUsed/>
    <w:rsid w:val="00BD0461"/>
    <w:rPr>
      <w:color w:val="0000FF" w:themeColor="hyperlink"/>
      <w:u w:val="single"/>
    </w:rPr>
  </w:style>
  <w:style w:type="character" w:styleId="FollowedHyperlink">
    <w:name w:val="FollowedHyperlink"/>
    <w:basedOn w:val="DefaultParagraphFont"/>
    <w:uiPriority w:val="99"/>
    <w:semiHidden/>
    <w:unhideWhenUsed/>
    <w:rsid w:val="009D0B29"/>
    <w:rPr>
      <w:color w:val="800080" w:themeColor="followedHyperlink"/>
      <w:u w:val="single"/>
    </w:rPr>
  </w:style>
  <w:style w:type="paragraph" w:styleId="FootnoteText">
    <w:name w:val="footnote text"/>
    <w:basedOn w:val="Normal"/>
    <w:link w:val="FootnoteTextChar"/>
    <w:uiPriority w:val="99"/>
    <w:unhideWhenUsed/>
    <w:rsid w:val="00C244E1"/>
    <w:rPr>
      <w:sz w:val="20"/>
      <w:szCs w:val="20"/>
    </w:rPr>
  </w:style>
  <w:style w:type="character" w:customStyle="1" w:styleId="FootnoteTextChar">
    <w:name w:val="Footnote Text Char"/>
    <w:basedOn w:val="DefaultParagraphFont"/>
    <w:link w:val="FootnoteText"/>
    <w:uiPriority w:val="99"/>
    <w:rsid w:val="00C244E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244E1"/>
    <w:rPr>
      <w:vertAlign w:val="superscript"/>
    </w:rPr>
  </w:style>
  <w:style w:type="paragraph" w:styleId="Revision">
    <w:name w:val="Revision"/>
    <w:hidden/>
    <w:uiPriority w:val="99"/>
    <w:semiHidden/>
    <w:rsid w:val="00B83C65"/>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774E3"/>
    <w:rPr>
      <w:sz w:val="16"/>
      <w:szCs w:val="16"/>
    </w:rPr>
  </w:style>
  <w:style w:type="paragraph" w:styleId="CommentText">
    <w:name w:val="annotation text"/>
    <w:basedOn w:val="Normal"/>
    <w:link w:val="CommentTextChar"/>
    <w:uiPriority w:val="99"/>
    <w:unhideWhenUsed/>
    <w:rsid w:val="003774E3"/>
    <w:rPr>
      <w:sz w:val="20"/>
      <w:szCs w:val="20"/>
    </w:rPr>
  </w:style>
  <w:style w:type="character" w:customStyle="1" w:styleId="CommentTextChar">
    <w:name w:val="Comment Text Char"/>
    <w:basedOn w:val="DefaultParagraphFont"/>
    <w:link w:val="CommentText"/>
    <w:uiPriority w:val="99"/>
    <w:rsid w:val="003774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74E3"/>
    <w:rPr>
      <w:b/>
      <w:bCs/>
    </w:rPr>
  </w:style>
  <w:style w:type="character" w:customStyle="1" w:styleId="CommentSubjectChar">
    <w:name w:val="Comment Subject Char"/>
    <w:basedOn w:val="CommentTextChar"/>
    <w:link w:val="CommentSubject"/>
    <w:uiPriority w:val="99"/>
    <w:semiHidden/>
    <w:rsid w:val="003774E3"/>
    <w:rPr>
      <w:rFonts w:ascii="Times New Roman" w:eastAsia="Times New Roman" w:hAnsi="Times New Roman" w:cs="Times New Roman"/>
      <w:b/>
      <w:bCs/>
      <w:sz w:val="20"/>
      <w:szCs w:val="20"/>
    </w:rPr>
  </w:style>
  <w:style w:type="paragraph" w:styleId="TOC3">
    <w:name w:val="toc 3"/>
    <w:basedOn w:val="Normal"/>
    <w:next w:val="Normal"/>
    <w:autoRedefine/>
    <w:uiPriority w:val="39"/>
    <w:unhideWhenUsed/>
    <w:rsid w:val="009F2E32"/>
    <w:pPr>
      <w:spacing w:after="100"/>
      <w:ind w:left="480"/>
    </w:pPr>
  </w:style>
  <w:style w:type="paragraph" w:styleId="NoSpacing">
    <w:name w:val="No Spacing"/>
    <w:link w:val="NoSpacingChar"/>
    <w:uiPriority w:val="1"/>
    <w:qFormat/>
    <w:rsid w:val="005B532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B532E"/>
    <w:rPr>
      <w:rFonts w:eastAsiaTheme="minorEastAsia"/>
      <w:lang w:val="en-US" w:eastAsia="ja-JP"/>
    </w:rPr>
  </w:style>
  <w:style w:type="character" w:customStyle="1" w:styleId="Heading4Char">
    <w:name w:val="Heading 4 Char"/>
    <w:basedOn w:val="DefaultParagraphFont"/>
    <w:link w:val="Heading4"/>
    <w:uiPriority w:val="9"/>
    <w:rsid w:val="00792AFE"/>
    <w:rPr>
      <w:rFonts w:ascii="Franklin Gothic Demi" w:eastAsiaTheme="majorEastAsia" w:hAnsi="Franklin Gothic Demi" w:cstheme="majorBidi"/>
      <w:bCs/>
      <w:iCs/>
      <w:color w:val="595959" w:themeColor="text1" w:themeTint="A6"/>
      <w:lang w:val="en-US"/>
    </w:rPr>
  </w:style>
  <w:style w:type="paragraph" w:customStyle="1" w:styleId="Table">
    <w:name w:val="Table"/>
    <w:basedOn w:val="Normal"/>
    <w:link w:val="TableChar"/>
    <w:qFormat/>
    <w:rsid w:val="003C5DE6"/>
    <w:rPr>
      <w:rFonts w:ascii="Franklin Gothic Demi" w:hAnsi="Franklin Gothic Demi"/>
      <w:color w:val="595959" w:themeColor="text1" w:themeTint="A6"/>
      <w:sz w:val="20"/>
      <w:szCs w:val="20"/>
    </w:rPr>
  </w:style>
  <w:style w:type="paragraph" w:customStyle="1" w:styleId="NotesandDefinitions">
    <w:name w:val="Notes and Definitions"/>
    <w:basedOn w:val="Normal"/>
    <w:link w:val="NotesandDefinitionsChar"/>
    <w:qFormat/>
    <w:rsid w:val="00792AFE"/>
    <w:rPr>
      <w:sz w:val="20"/>
      <w:szCs w:val="20"/>
    </w:rPr>
  </w:style>
  <w:style w:type="character" w:customStyle="1" w:styleId="TableChar">
    <w:name w:val="Table Char"/>
    <w:basedOn w:val="DefaultParagraphFont"/>
    <w:link w:val="Table"/>
    <w:rsid w:val="003C5DE6"/>
    <w:rPr>
      <w:rFonts w:ascii="Franklin Gothic Demi" w:eastAsia="Times New Roman" w:hAnsi="Franklin Gothic Demi" w:cstheme="minorHAnsi"/>
      <w:color w:val="595959" w:themeColor="text1" w:themeTint="A6"/>
      <w:sz w:val="20"/>
      <w:szCs w:val="20"/>
    </w:rPr>
  </w:style>
  <w:style w:type="paragraph" w:styleId="EnvelopeAddress">
    <w:name w:val="envelope address"/>
    <w:basedOn w:val="Normal"/>
    <w:uiPriority w:val="99"/>
    <w:semiHidden/>
    <w:unhideWhenUsed/>
    <w:rsid w:val="003C5DE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NotesandDefinitionsChar">
    <w:name w:val="Notes and Definitions Char"/>
    <w:basedOn w:val="DefaultParagraphFont"/>
    <w:link w:val="NotesandDefinitions"/>
    <w:rsid w:val="00792AFE"/>
    <w:rPr>
      <w:rFonts w:ascii="Palatino Linotype" w:eastAsia="Times New Roman" w:hAnsi="Palatino Linotype" w:cstheme="minorHAnsi"/>
      <w:sz w:val="20"/>
      <w:szCs w:val="20"/>
      <w:lang w:val="en-US"/>
    </w:rPr>
  </w:style>
  <w:style w:type="paragraph" w:customStyle="1" w:styleId="BubbleStyle">
    <w:name w:val="Bubble Style"/>
    <w:basedOn w:val="Normal"/>
    <w:link w:val="BubbleStyleChar"/>
    <w:qFormat/>
    <w:rsid w:val="00023692"/>
    <w:pPr>
      <w:spacing w:after="40" w:line="264" w:lineRule="auto"/>
      <w:contextualSpacing/>
    </w:pPr>
    <w:rPr>
      <w:rFonts w:eastAsiaTheme="minorEastAsia" w:cstheme="minorBidi"/>
      <w:sz w:val="20"/>
      <w:lang w:val="en-CA" w:eastAsia="en-CA"/>
    </w:rPr>
  </w:style>
  <w:style w:type="paragraph" w:customStyle="1" w:styleId="BubbleHeader">
    <w:name w:val="Bubble Header"/>
    <w:basedOn w:val="BubbleStyle"/>
    <w:link w:val="BubbleHeaderChar"/>
    <w:qFormat/>
    <w:rsid w:val="00023692"/>
    <w:pPr>
      <w:spacing w:after="120"/>
    </w:pPr>
    <w:rPr>
      <w:rFonts w:ascii="Franklin Gothic Demi" w:hAnsi="Franklin Gothic Demi" w:cs="Arial"/>
    </w:rPr>
  </w:style>
  <w:style w:type="character" w:customStyle="1" w:styleId="BubbleStyleChar">
    <w:name w:val="Bubble Style Char"/>
    <w:basedOn w:val="DefaultParagraphFont"/>
    <w:link w:val="BubbleStyle"/>
    <w:rsid w:val="00023692"/>
    <w:rPr>
      <w:rFonts w:ascii="Palatino Linotype" w:eastAsiaTheme="minorEastAsia" w:hAnsi="Palatino Linotype"/>
      <w:sz w:val="20"/>
      <w:lang w:eastAsia="en-CA"/>
    </w:rPr>
  </w:style>
  <w:style w:type="character" w:customStyle="1" w:styleId="BubbleHeaderChar">
    <w:name w:val="Bubble Header Char"/>
    <w:basedOn w:val="BubbleStyleChar"/>
    <w:link w:val="BubbleHeader"/>
    <w:rsid w:val="00023692"/>
    <w:rPr>
      <w:rFonts w:ascii="Franklin Gothic Demi" w:eastAsiaTheme="minorEastAsia" w:hAnsi="Franklin Gothic Demi" w:cs="Arial"/>
      <w:sz w:val="20"/>
      <w:lang w:eastAsia="en-CA"/>
    </w:rPr>
  </w:style>
  <w:style w:type="paragraph" w:customStyle="1" w:styleId="Excerptsfromje">
    <w:name w:val="Excerpts from j.e."/>
    <w:basedOn w:val="Normal"/>
    <w:link w:val="ExcerptsfromjeChar"/>
    <w:qFormat/>
    <w:rsid w:val="00E640D0"/>
    <w:pPr>
      <w:spacing w:after="80"/>
    </w:pPr>
    <w:rPr>
      <w:rFonts w:ascii="Arial" w:hAnsi="Arial" w:cs="Arial"/>
      <w:sz w:val="16"/>
      <w:szCs w:val="16"/>
    </w:rPr>
  </w:style>
  <w:style w:type="character" w:customStyle="1" w:styleId="ExcerptsfromjeChar">
    <w:name w:val="Excerpts from j.e. Char"/>
    <w:basedOn w:val="DefaultParagraphFont"/>
    <w:link w:val="Excerptsfromje"/>
    <w:rsid w:val="00E640D0"/>
    <w:rPr>
      <w:rFonts w:ascii="Arial" w:eastAsia="Times New Roma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44480-EC25-46C9-A49D-770EC8146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PEA Job Evaluation Rating Guide</vt:lpstr>
    </vt:vector>
  </TitlesOfParts>
  <Company>UVic</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 Job Evaluation Rating Guide</dc:title>
  <dc:creator>bfontes</dc:creator>
  <cp:lastModifiedBy>bfontes</cp:lastModifiedBy>
  <cp:revision>6</cp:revision>
  <cp:lastPrinted>2012-05-22T16:00:00Z</cp:lastPrinted>
  <dcterms:created xsi:type="dcterms:W3CDTF">2016-03-02T22:28:00Z</dcterms:created>
  <dcterms:modified xsi:type="dcterms:W3CDTF">2017-05-30T18:54:00Z</dcterms:modified>
</cp:coreProperties>
</file>